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62C8D" w14:textId="1A7879FC" w:rsidR="00130526" w:rsidRPr="00130526" w:rsidRDefault="00130526" w:rsidP="00130526">
      <w:pPr>
        <w:widowControl/>
        <w:tabs>
          <w:tab w:val="left" w:pos="1800"/>
          <w:tab w:val="center" w:pos="4536"/>
          <w:tab w:val="right" w:pos="9638"/>
        </w:tabs>
        <w:spacing w:after="0" w:line="240" w:lineRule="auto"/>
        <w:ind w:left="1800" w:hanging="1800"/>
        <w:jc w:val="left"/>
        <w:rPr>
          <w:rFonts w:ascii="Arial" w:eastAsia="等线" w:hAnsi="Arial" w:cs="Arial"/>
          <w:b/>
          <w:bCs/>
          <w:i/>
          <w:szCs w:val="20"/>
        </w:rPr>
      </w:pPr>
      <w:r w:rsidRPr="00130526">
        <w:rPr>
          <w:rFonts w:ascii="Arial" w:eastAsia="Tahoma" w:hAnsi="Arial" w:cs="Arial"/>
          <w:b/>
          <w:bCs/>
          <w:szCs w:val="20"/>
        </w:rPr>
        <w:t>3GPP TSG-RAN WG2 Meeting #12</w:t>
      </w:r>
      <w:r w:rsidR="005B23B3">
        <w:rPr>
          <w:rFonts w:ascii="Arial" w:eastAsia="等线" w:hAnsi="Arial" w:cs="Arial"/>
          <w:b/>
          <w:bCs/>
          <w:szCs w:val="20"/>
        </w:rPr>
        <w:t>9</w:t>
      </w:r>
      <w:r w:rsidR="003479F4">
        <w:rPr>
          <w:rFonts w:ascii="Arial" w:eastAsia="等线" w:hAnsi="Arial" w:cs="Arial" w:hint="eastAsia"/>
          <w:b/>
          <w:bCs/>
          <w:szCs w:val="20"/>
        </w:rPr>
        <w:t>bis</w:t>
      </w:r>
      <w:r w:rsidRPr="00130526">
        <w:rPr>
          <w:rFonts w:ascii="Arial" w:eastAsia="Tahoma" w:hAnsi="Arial" w:cs="Arial"/>
          <w:b/>
          <w:bCs/>
          <w:szCs w:val="20"/>
        </w:rPr>
        <w:tab/>
      </w:r>
      <w:r w:rsidRPr="00130526">
        <w:rPr>
          <w:rFonts w:ascii="Arial" w:eastAsia="Tahoma" w:hAnsi="Arial" w:cs="Arial"/>
          <w:b/>
          <w:bCs/>
          <w:i/>
          <w:szCs w:val="20"/>
        </w:rPr>
        <w:tab/>
      </w:r>
      <w:r w:rsidR="00EE5C1D" w:rsidRPr="00EE5C1D">
        <w:rPr>
          <w:rFonts w:ascii="Arial" w:eastAsia="等线" w:hAnsi="Arial" w:cs="Arial"/>
          <w:b/>
          <w:bCs/>
          <w:szCs w:val="20"/>
        </w:rPr>
        <w:t>R2-25</w:t>
      </w:r>
      <w:r w:rsidR="00920A23">
        <w:rPr>
          <w:rFonts w:ascii="Arial" w:eastAsia="等线" w:hAnsi="Arial" w:cs="Arial"/>
          <w:b/>
          <w:bCs/>
          <w:szCs w:val="20"/>
        </w:rPr>
        <w:t>02160</w:t>
      </w:r>
    </w:p>
    <w:p w14:paraId="05B811E4" w14:textId="131239CB" w:rsidR="00130526" w:rsidRPr="00130526" w:rsidRDefault="003479F4" w:rsidP="00130526">
      <w:pPr>
        <w:widowControl/>
        <w:tabs>
          <w:tab w:val="left" w:pos="1800"/>
          <w:tab w:val="center" w:pos="4536"/>
          <w:tab w:val="right" w:pos="9639"/>
        </w:tabs>
        <w:spacing w:after="120" w:line="240" w:lineRule="auto"/>
        <w:jc w:val="left"/>
        <w:rPr>
          <w:rFonts w:eastAsia="宋体" w:cs="Times New Roman"/>
          <w:szCs w:val="24"/>
        </w:rPr>
      </w:pPr>
      <w:r>
        <w:rPr>
          <w:rFonts w:ascii="Arial" w:eastAsia="等线" w:hAnsi="Arial" w:cs="Arial"/>
          <w:b/>
          <w:bCs/>
          <w:szCs w:val="20"/>
        </w:rPr>
        <w:t>Wuhan</w:t>
      </w:r>
      <w:r w:rsidR="00130526" w:rsidRPr="00130526">
        <w:rPr>
          <w:rFonts w:ascii="Arial" w:eastAsia="等线" w:hAnsi="Arial" w:cs="Arial"/>
          <w:b/>
          <w:bCs/>
          <w:szCs w:val="20"/>
        </w:rPr>
        <w:t xml:space="preserve">, </w:t>
      </w:r>
      <w:r>
        <w:rPr>
          <w:rFonts w:ascii="Arial" w:eastAsia="等线" w:hAnsi="Arial" w:cs="Arial"/>
          <w:b/>
          <w:bCs/>
          <w:szCs w:val="20"/>
        </w:rPr>
        <w:t>China</w:t>
      </w:r>
      <w:r w:rsidR="00130526" w:rsidRPr="00130526">
        <w:rPr>
          <w:rFonts w:ascii="Arial" w:eastAsia="Tahoma" w:hAnsi="Arial" w:cs="Arial"/>
          <w:b/>
          <w:bCs/>
          <w:szCs w:val="20"/>
        </w:rPr>
        <w:t xml:space="preserve">, </w:t>
      </w:r>
      <w:r w:rsidR="005B23B3">
        <w:rPr>
          <w:rFonts w:ascii="Arial" w:eastAsia="Tahoma" w:hAnsi="Arial" w:cs="Arial"/>
          <w:b/>
          <w:bCs/>
          <w:szCs w:val="20"/>
        </w:rPr>
        <w:t>7</w:t>
      </w:r>
      <w:r w:rsidR="00130526" w:rsidRPr="00130526">
        <w:rPr>
          <w:rFonts w:ascii="Arial" w:eastAsia="Tahoma" w:hAnsi="Arial" w:cs="Arial"/>
          <w:b/>
          <w:bCs/>
          <w:szCs w:val="20"/>
          <w:vertAlign w:val="superscript"/>
        </w:rPr>
        <w:t>th</w:t>
      </w:r>
      <w:r w:rsidR="006022E3">
        <w:rPr>
          <w:rFonts w:ascii="Arial" w:eastAsia="等线" w:hAnsi="Arial" w:cs="Arial"/>
          <w:b/>
          <w:bCs/>
          <w:szCs w:val="20"/>
        </w:rPr>
        <w:t xml:space="preserve"> </w:t>
      </w:r>
      <w:r w:rsidR="00130526">
        <w:rPr>
          <w:rFonts w:ascii="Arial" w:eastAsia="Tahoma" w:hAnsi="Arial" w:cs="Arial"/>
          <w:b/>
          <w:bCs/>
          <w:szCs w:val="20"/>
        </w:rPr>
        <w:t>–</w:t>
      </w:r>
      <w:r w:rsidR="00130526" w:rsidRPr="00130526">
        <w:rPr>
          <w:rFonts w:ascii="Arial" w:eastAsia="Tahoma" w:hAnsi="Arial" w:cs="Arial"/>
          <w:b/>
          <w:bCs/>
          <w:szCs w:val="20"/>
        </w:rPr>
        <w:t xml:space="preserve"> </w:t>
      </w:r>
      <w:r>
        <w:rPr>
          <w:rFonts w:ascii="Arial" w:eastAsia="Tahoma" w:hAnsi="Arial" w:cs="Arial"/>
          <w:b/>
          <w:bCs/>
          <w:szCs w:val="20"/>
        </w:rPr>
        <w:t>1</w:t>
      </w:r>
      <w:r w:rsidR="005B23B3">
        <w:rPr>
          <w:rFonts w:ascii="Arial" w:eastAsia="等线" w:hAnsi="Arial" w:cs="Arial"/>
          <w:b/>
          <w:bCs/>
          <w:szCs w:val="20"/>
        </w:rPr>
        <w:t>1</w:t>
      </w:r>
      <w:r>
        <w:rPr>
          <w:rFonts w:ascii="Arial" w:eastAsia="等线" w:hAnsi="Arial" w:cs="Arial"/>
          <w:b/>
          <w:bCs/>
          <w:szCs w:val="20"/>
          <w:vertAlign w:val="superscript"/>
        </w:rPr>
        <w:t>th</w:t>
      </w:r>
      <w:r w:rsidR="00130526">
        <w:rPr>
          <w:rFonts w:ascii="Arial" w:eastAsia="等线" w:hAnsi="Arial" w:cs="Arial"/>
          <w:b/>
          <w:bCs/>
          <w:szCs w:val="20"/>
        </w:rPr>
        <w:t xml:space="preserve"> </w:t>
      </w:r>
      <w:r>
        <w:rPr>
          <w:rFonts w:ascii="Arial" w:eastAsia="等线" w:hAnsi="Arial" w:cs="Arial"/>
          <w:b/>
          <w:bCs/>
          <w:szCs w:val="20"/>
        </w:rPr>
        <w:t>Apr</w:t>
      </w:r>
      <w:r w:rsidR="00C37F05">
        <w:rPr>
          <w:rFonts w:ascii="Arial" w:eastAsia="等线" w:hAnsi="Arial" w:cs="Arial"/>
          <w:b/>
          <w:bCs/>
          <w:szCs w:val="20"/>
        </w:rPr>
        <w:t>il</w:t>
      </w:r>
      <w:r w:rsidR="00130526">
        <w:rPr>
          <w:rFonts w:ascii="Arial" w:eastAsia="等线" w:hAnsi="Arial" w:cs="Arial"/>
          <w:b/>
          <w:bCs/>
          <w:szCs w:val="20"/>
        </w:rPr>
        <w:t xml:space="preserve"> </w:t>
      </w:r>
      <w:r w:rsidR="00130526" w:rsidRPr="00130526">
        <w:rPr>
          <w:rFonts w:ascii="Arial" w:eastAsia="Tahoma" w:hAnsi="Arial" w:cs="Arial"/>
          <w:b/>
          <w:bCs/>
          <w:szCs w:val="20"/>
        </w:rPr>
        <w:t>202</w:t>
      </w:r>
      <w:r w:rsidR="005B23B3">
        <w:rPr>
          <w:rFonts w:ascii="Arial" w:eastAsia="Tahoma" w:hAnsi="Arial" w:cs="Arial"/>
          <w:b/>
          <w:bCs/>
          <w:szCs w:val="20"/>
        </w:rPr>
        <w:t>5</w:t>
      </w:r>
    </w:p>
    <w:p w14:paraId="01930444" w14:textId="77777777" w:rsidR="00130526" w:rsidRPr="00130526" w:rsidRDefault="00130526" w:rsidP="00130526">
      <w:pPr>
        <w:widowControl/>
        <w:tabs>
          <w:tab w:val="left" w:pos="1800"/>
          <w:tab w:val="right" w:pos="9072"/>
        </w:tabs>
        <w:spacing w:after="0" w:line="240" w:lineRule="auto"/>
        <w:ind w:left="1800" w:hanging="1800"/>
        <w:jc w:val="left"/>
        <w:rPr>
          <w:rFonts w:ascii="Arial" w:eastAsia="宋体" w:hAnsi="Arial" w:cs="Arial"/>
          <w:b/>
          <w:szCs w:val="24"/>
        </w:rPr>
      </w:pPr>
      <w:r w:rsidRPr="00130526">
        <w:rPr>
          <w:rFonts w:ascii="Arial" w:eastAsia="宋体" w:hAnsi="Arial" w:cs="Arial"/>
          <w:b/>
          <w:szCs w:val="24"/>
        </w:rPr>
        <w:t>Source:</w:t>
      </w:r>
      <w:r w:rsidRPr="00130526">
        <w:rPr>
          <w:rFonts w:ascii="Arial" w:eastAsia="宋体" w:hAnsi="Arial" w:cs="Arial"/>
          <w:b/>
          <w:szCs w:val="24"/>
        </w:rPr>
        <w:tab/>
      </w:r>
      <w:r w:rsidRPr="00130526">
        <w:rPr>
          <w:rFonts w:ascii="Arial" w:eastAsia="MS Mincho" w:hAnsi="Arial" w:cs="Arial"/>
          <w:b/>
          <w:szCs w:val="20"/>
          <w:lang w:eastAsia="en-US"/>
        </w:rPr>
        <w:t>vivo</w:t>
      </w:r>
    </w:p>
    <w:p w14:paraId="00174D2B" w14:textId="5D4A0C55" w:rsidR="00130526" w:rsidRPr="00130526" w:rsidRDefault="00130526" w:rsidP="008A1308">
      <w:pPr>
        <w:widowControl/>
        <w:tabs>
          <w:tab w:val="left" w:pos="1800"/>
          <w:tab w:val="right" w:pos="9072"/>
        </w:tabs>
        <w:spacing w:after="0" w:line="240" w:lineRule="auto"/>
        <w:ind w:left="1799" w:hangingChars="896" w:hanging="1799"/>
        <w:jc w:val="left"/>
        <w:rPr>
          <w:rFonts w:ascii="Arial" w:eastAsia="MS Mincho" w:hAnsi="Arial" w:cs="Arial"/>
          <w:b/>
          <w:lang w:eastAsia="en-US"/>
        </w:rPr>
      </w:pPr>
      <w:r w:rsidRPr="00130526">
        <w:rPr>
          <w:rFonts w:ascii="Arial" w:eastAsia="宋体" w:hAnsi="Arial" w:cs="Arial"/>
          <w:b/>
          <w:szCs w:val="24"/>
        </w:rPr>
        <w:t>Title:</w:t>
      </w:r>
      <w:r w:rsidRPr="00130526">
        <w:rPr>
          <w:rFonts w:ascii="Arial" w:eastAsia="宋体" w:hAnsi="Arial" w:cs="Arial"/>
          <w:b/>
          <w:szCs w:val="24"/>
        </w:rPr>
        <w:tab/>
      </w:r>
      <w:bookmarkStart w:id="0" w:name="_Hlk117151090"/>
      <w:r w:rsidR="0024388F">
        <w:rPr>
          <w:rFonts w:ascii="Arial" w:eastAsia="宋体" w:hAnsi="Arial" w:cs="Arial"/>
          <w:b/>
          <w:szCs w:val="24"/>
        </w:rPr>
        <w:tab/>
      </w:r>
      <w:r w:rsidR="00912D11" w:rsidRPr="00912D11">
        <w:rPr>
          <w:rFonts w:ascii="Arial" w:eastAsia="宋体" w:hAnsi="Arial" w:cs="Arial"/>
          <w:b/>
          <w:szCs w:val="24"/>
        </w:rPr>
        <w:t>Discussion on LTM measurement event evaluation and reporting</w:t>
      </w:r>
    </w:p>
    <w:bookmarkEnd w:id="0"/>
    <w:p w14:paraId="18F82166" w14:textId="672AC026" w:rsidR="00130526" w:rsidRPr="00130526" w:rsidRDefault="00130526" w:rsidP="00130526">
      <w:pPr>
        <w:widowControl/>
        <w:tabs>
          <w:tab w:val="left" w:pos="1800"/>
          <w:tab w:val="right" w:pos="9072"/>
        </w:tabs>
        <w:spacing w:after="0" w:line="240" w:lineRule="auto"/>
        <w:ind w:left="1634" w:hangingChars="814" w:hanging="1634"/>
        <w:jc w:val="left"/>
        <w:rPr>
          <w:rFonts w:ascii="Arial" w:eastAsia="宋体" w:hAnsi="Arial" w:cs="Arial"/>
          <w:b/>
          <w:szCs w:val="24"/>
        </w:rPr>
      </w:pPr>
      <w:r w:rsidRPr="00130526">
        <w:rPr>
          <w:rFonts w:ascii="Arial" w:eastAsia="宋体" w:hAnsi="Arial" w:cs="Arial"/>
          <w:b/>
          <w:szCs w:val="24"/>
        </w:rPr>
        <w:t>Agenda Item:</w:t>
      </w:r>
      <w:r w:rsidRPr="00130526">
        <w:rPr>
          <w:rFonts w:ascii="Arial" w:eastAsia="宋体" w:hAnsi="Arial" w:cs="Arial"/>
          <w:b/>
          <w:szCs w:val="24"/>
        </w:rPr>
        <w:tab/>
      </w:r>
      <w:r w:rsidR="0024388F">
        <w:rPr>
          <w:rFonts w:ascii="Arial" w:eastAsia="宋体" w:hAnsi="Arial" w:cs="Arial"/>
          <w:b/>
          <w:szCs w:val="24"/>
        </w:rPr>
        <w:tab/>
      </w:r>
      <w:r w:rsidR="009D2304">
        <w:rPr>
          <w:rFonts w:ascii="Arial" w:eastAsia="宋体" w:hAnsi="Arial" w:cs="Arial"/>
          <w:b/>
          <w:szCs w:val="24"/>
        </w:rPr>
        <w:t>8</w:t>
      </w:r>
      <w:r w:rsidRPr="00592209">
        <w:rPr>
          <w:rFonts w:ascii="Arial" w:eastAsia="宋体" w:hAnsi="Arial" w:cs="Arial"/>
          <w:b/>
          <w:szCs w:val="24"/>
        </w:rPr>
        <w:t>.</w:t>
      </w:r>
      <w:r w:rsidR="009D2304">
        <w:rPr>
          <w:rFonts w:ascii="Arial" w:eastAsia="宋体" w:hAnsi="Arial" w:cs="Arial"/>
          <w:b/>
          <w:szCs w:val="24"/>
        </w:rPr>
        <w:t>6</w:t>
      </w:r>
      <w:r w:rsidRPr="00592209">
        <w:rPr>
          <w:rFonts w:ascii="Arial" w:eastAsia="宋体" w:hAnsi="Arial" w:cs="Arial"/>
          <w:b/>
          <w:szCs w:val="24"/>
        </w:rPr>
        <w:t>.</w:t>
      </w:r>
      <w:r w:rsidR="009D2304">
        <w:rPr>
          <w:rFonts w:ascii="Arial" w:eastAsia="宋体" w:hAnsi="Arial" w:cs="Arial"/>
          <w:b/>
          <w:szCs w:val="24"/>
        </w:rPr>
        <w:t>3</w:t>
      </w:r>
    </w:p>
    <w:p w14:paraId="0225FC91" w14:textId="77777777" w:rsidR="00130526" w:rsidRPr="00130526" w:rsidRDefault="00130526" w:rsidP="00130526">
      <w:pPr>
        <w:widowControl/>
        <w:tabs>
          <w:tab w:val="left" w:pos="1800"/>
          <w:tab w:val="center" w:pos="4536"/>
          <w:tab w:val="right" w:pos="9072"/>
        </w:tabs>
        <w:spacing w:after="0" w:line="240" w:lineRule="auto"/>
        <w:jc w:val="left"/>
        <w:rPr>
          <w:rFonts w:ascii="Arial" w:eastAsia="宋体" w:hAnsi="Arial" w:cs="Arial"/>
          <w:b/>
          <w:szCs w:val="24"/>
        </w:rPr>
      </w:pPr>
      <w:r w:rsidRPr="00130526">
        <w:rPr>
          <w:rFonts w:ascii="Arial" w:eastAsia="宋体" w:hAnsi="Arial" w:cs="Arial"/>
          <w:b/>
          <w:szCs w:val="24"/>
        </w:rPr>
        <w:t>Document for:</w:t>
      </w:r>
      <w:r w:rsidRPr="00130526">
        <w:rPr>
          <w:rFonts w:ascii="Arial" w:eastAsia="宋体" w:hAnsi="Arial" w:cs="Arial"/>
          <w:b/>
          <w:szCs w:val="24"/>
        </w:rPr>
        <w:tab/>
        <w:t>Discussion and Decision</w:t>
      </w:r>
    </w:p>
    <w:p w14:paraId="0656FDFF" w14:textId="0EAACE02" w:rsidR="00130526" w:rsidRDefault="00130526" w:rsidP="00130526">
      <w:pPr>
        <w:widowControl/>
        <w:numPr>
          <w:ilvl w:val="0"/>
          <w:numId w:val="1"/>
        </w:numPr>
        <w:pBdr>
          <w:top w:val="single" w:sz="12" w:space="3" w:color="auto"/>
        </w:pBdr>
        <w:tabs>
          <w:tab w:val="left" w:pos="567"/>
        </w:tabs>
        <w:overflowPunct w:val="0"/>
        <w:autoSpaceDE w:val="0"/>
        <w:autoSpaceDN w:val="0"/>
        <w:adjustRightInd w:val="0"/>
        <w:spacing w:before="240" w:after="120" w:line="240" w:lineRule="auto"/>
        <w:jc w:val="left"/>
        <w:textAlignment w:val="baseline"/>
        <w:outlineLvl w:val="0"/>
        <w:rPr>
          <w:rFonts w:ascii="Arial" w:eastAsia="宋体" w:hAnsi="Arial" w:cs="Arial"/>
          <w:sz w:val="36"/>
          <w:szCs w:val="20"/>
          <w:lang w:eastAsia="en-GB"/>
        </w:rPr>
      </w:pPr>
      <w:r w:rsidRPr="00130526">
        <w:rPr>
          <w:rFonts w:ascii="Arial" w:eastAsia="宋体" w:hAnsi="Arial" w:cs="Arial"/>
          <w:sz w:val="36"/>
          <w:szCs w:val="20"/>
          <w:lang w:eastAsia="en-GB"/>
        </w:rPr>
        <w:t>Introduction</w:t>
      </w:r>
    </w:p>
    <w:p w14:paraId="7CBA90E6" w14:textId="0758B214" w:rsidR="003479F4" w:rsidRDefault="00A207E3" w:rsidP="003479F4">
      <w:pPr>
        <w:spacing w:after="120"/>
      </w:pPr>
      <w:bookmarkStart w:id="1" w:name="_Hlk118141910"/>
      <w:r>
        <w:t>In RAN2</w:t>
      </w:r>
      <w:r w:rsidR="00C24BE0">
        <w:t xml:space="preserve"> #129 meeting, L1 event triggered measurement reporting was discussed and some agreements have been reached on the configuration structure, MAC CE format and other aspects.</w:t>
      </w:r>
    </w:p>
    <w:p w14:paraId="0A8EF1D5" w14:textId="47B641B2" w:rsidR="008A4734" w:rsidRDefault="00C24BE0" w:rsidP="00920A23">
      <w:pPr>
        <w:spacing w:after="120"/>
      </w:pPr>
      <w:r>
        <w:t xml:space="preserve">In this contribution, we would like to discuss </w:t>
      </w:r>
      <w:r w:rsidR="008A4734">
        <w:t xml:space="preserve">some </w:t>
      </w:r>
      <w:r>
        <w:t xml:space="preserve">remaining </w:t>
      </w:r>
      <w:r w:rsidR="008A4734">
        <w:t xml:space="preserve">open </w:t>
      </w:r>
      <w:r>
        <w:t>issues</w:t>
      </w:r>
      <w:r w:rsidR="008A4734">
        <w:t>, including:</w:t>
      </w:r>
    </w:p>
    <w:p w14:paraId="36032A19" w14:textId="74AEBDF9" w:rsidR="00920A23" w:rsidRDefault="00920A23" w:rsidP="00920A23">
      <w:pPr>
        <w:pStyle w:val="a8"/>
        <w:numPr>
          <w:ilvl w:val="0"/>
          <w:numId w:val="38"/>
        </w:numPr>
        <w:spacing w:after="120"/>
      </w:pPr>
      <w:r>
        <w:t>The MAC CE format for L1 event-trigger MR</w:t>
      </w:r>
    </w:p>
    <w:p w14:paraId="6EBAEC65" w14:textId="224D45A3" w:rsidR="00920A23" w:rsidRDefault="00920A23" w:rsidP="00920A23">
      <w:pPr>
        <w:pStyle w:val="a8"/>
        <w:numPr>
          <w:ilvl w:val="0"/>
          <w:numId w:val="38"/>
        </w:numPr>
        <w:spacing w:after="120"/>
      </w:pPr>
      <w:r>
        <w:t xml:space="preserve">The MAC CE format for </w:t>
      </w:r>
      <w:r w:rsidRPr="00920A23">
        <w:t>CSI-RS/CSI-IM Resource Set Activation/Deactivation on candidate cell</w:t>
      </w:r>
    </w:p>
    <w:p w14:paraId="09753DC2" w14:textId="72330EC0" w:rsidR="00920A23" w:rsidRDefault="00920A23" w:rsidP="00920A23">
      <w:pPr>
        <w:pStyle w:val="a8"/>
        <w:numPr>
          <w:ilvl w:val="0"/>
          <w:numId w:val="38"/>
        </w:numPr>
        <w:spacing w:after="120"/>
      </w:pPr>
      <w:proofErr w:type="spellStart"/>
      <w:r>
        <w:t>mTRP</w:t>
      </w:r>
      <w:proofErr w:type="spellEnd"/>
      <w:r>
        <w:t xml:space="preserve"> impact on L1 MR</w:t>
      </w:r>
    </w:p>
    <w:p w14:paraId="2BC9CD6B" w14:textId="6D7C4B74" w:rsidR="00920A23" w:rsidRDefault="00920A23" w:rsidP="00920A23">
      <w:pPr>
        <w:pStyle w:val="a8"/>
        <w:numPr>
          <w:ilvl w:val="0"/>
          <w:numId w:val="38"/>
        </w:numPr>
        <w:spacing w:after="120"/>
      </w:pPr>
      <w:r>
        <w:t xml:space="preserve">Measurement resource configuration </w:t>
      </w:r>
    </w:p>
    <w:p w14:paraId="54678325" w14:textId="2ADDE3BE" w:rsidR="00920A23" w:rsidRDefault="00920A23" w:rsidP="00920A23">
      <w:pPr>
        <w:pStyle w:val="a8"/>
        <w:numPr>
          <w:ilvl w:val="0"/>
          <w:numId w:val="38"/>
        </w:numPr>
        <w:spacing w:after="120"/>
      </w:pPr>
      <w:r>
        <w:t xml:space="preserve">Padding L1 MR MAC CE </w:t>
      </w:r>
    </w:p>
    <w:p w14:paraId="062133B3" w14:textId="498EF000" w:rsidR="00130526"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Discussion</w:t>
      </w:r>
    </w:p>
    <w:p w14:paraId="42C91D63" w14:textId="44183433" w:rsidR="00130526" w:rsidRPr="00007FA3" w:rsidRDefault="00D923DC" w:rsidP="00130526">
      <w:pPr>
        <w:keepNext/>
        <w:numPr>
          <w:ilvl w:val="1"/>
          <w:numId w:val="1"/>
        </w:numPr>
        <w:tabs>
          <w:tab w:val="num" w:pos="567"/>
        </w:tabs>
        <w:spacing w:before="180" w:after="180" w:line="240" w:lineRule="auto"/>
        <w:outlineLvl w:val="1"/>
        <w:rPr>
          <w:rFonts w:ascii="Arial" w:hAnsi="Arial" w:cs="Arial"/>
          <w:iCs/>
          <w:sz w:val="30"/>
          <w:szCs w:val="30"/>
        </w:rPr>
      </w:pPr>
      <w:bookmarkStart w:id="2" w:name="_Hlk117151813"/>
      <w:bookmarkStart w:id="3" w:name="_Hlk142662859"/>
      <w:r>
        <w:rPr>
          <w:rFonts w:ascii="Arial" w:hAnsi="Arial" w:cs="Arial"/>
          <w:iCs/>
          <w:sz w:val="30"/>
          <w:szCs w:val="30"/>
        </w:rPr>
        <w:t xml:space="preserve"> </w:t>
      </w:r>
      <w:r w:rsidR="008A4734">
        <w:rPr>
          <w:rFonts w:ascii="Arial" w:hAnsi="Arial" w:cs="Arial"/>
          <w:iCs/>
          <w:sz w:val="30"/>
          <w:szCs w:val="30"/>
        </w:rPr>
        <w:t>MAC CE format</w:t>
      </w:r>
      <w:r w:rsidR="008A4734" w:rsidRPr="008A4734">
        <w:rPr>
          <w:rFonts w:ascii="Arial" w:hAnsi="Arial" w:cs="Arial"/>
          <w:iCs/>
          <w:sz w:val="30"/>
          <w:szCs w:val="30"/>
        </w:rPr>
        <w:t xml:space="preserve"> </w:t>
      </w:r>
      <w:r w:rsidR="008A4734">
        <w:rPr>
          <w:rFonts w:ascii="Arial" w:hAnsi="Arial" w:cs="Arial"/>
          <w:iCs/>
          <w:sz w:val="30"/>
          <w:szCs w:val="30"/>
        </w:rPr>
        <w:t xml:space="preserve">for </w:t>
      </w:r>
      <w:r w:rsidR="008A4734" w:rsidRPr="008A4734">
        <w:rPr>
          <w:rFonts w:ascii="Arial" w:hAnsi="Arial" w:cs="Arial"/>
          <w:iCs/>
          <w:sz w:val="30"/>
          <w:szCs w:val="30"/>
        </w:rPr>
        <w:t>L1 event-triggered MR</w:t>
      </w:r>
      <w:r w:rsidR="008A4734">
        <w:rPr>
          <w:rFonts w:ascii="Arial" w:hAnsi="Arial" w:cs="Arial"/>
          <w:iCs/>
          <w:sz w:val="30"/>
          <w:szCs w:val="30"/>
        </w:rPr>
        <w:t xml:space="preserve"> </w:t>
      </w:r>
    </w:p>
    <w:p w14:paraId="5BEABB86" w14:textId="1EB034CC" w:rsidR="008A4734" w:rsidRDefault="008A4734" w:rsidP="008A4734">
      <w:r>
        <w:t>After the discussion during several meetings, now all the information we agreed to be included in the MAC CE and the format are as follows</w:t>
      </w:r>
      <w:r>
        <w:fldChar w:fldCharType="begin"/>
      </w:r>
      <w:r>
        <w:instrText xml:space="preserve"> REF _Ref178351852 \r \h </w:instrText>
      </w:r>
      <w:r>
        <w:fldChar w:fldCharType="separate"/>
      </w:r>
      <w:r>
        <w:t>[1]</w:t>
      </w:r>
      <w:r>
        <w:fldChar w:fldCharType="end"/>
      </w:r>
      <w:r>
        <w:fldChar w:fldCharType="begin"/>
      </w:r>
      <w:r>
        <w:instrText xml:space="preserve"> REF _Ref193964125 \r \h </w:instrText>
      </w:r>
      <w:r>
        <w:fldChar w:fldCharType="separate"/>
      </w:r>
      <w:r>
        <w:t>[2]</w:t>
      </w:r>
      <w:r>
        <w:fldChar w:fldCharType="end"/>
      </w:r>
      <w:r>
        <w:fldChar w:fldCharType="begin"/>
      </w:r>
      <w:r>
        <w:instrText xml:space="preserve"> REF _Ref193963882 \r \h </w:instrText>
      </w:r>
      <w:r>
        <w:fldChar w:fldCharType="separate"/>
      </w:r>
      <w:r>
        <w:t>[3]</w:t>
      </w:r>
      <w:r>
        <w:fldChar w:fldCharType="end"/>
      </w:r>
      <w:r>
        <w:t>:</w:t>
      </w:r>
    </w:p>
    <w:p w14:paraId="252D2B88" w14:textId="14F036BE" w:rsidR="008A4734" w:rsidRDefault="008A4734" w:rsidP="008A4734">
      <w:pPr>
        <w:pStyle w:val="Doc-text2"/>
        <w:pBdr>
          <w:top w:val="single" w:sz="4" w:space="1" w:color="auto"/>
          <w:left w:val="single" w:sz="4" w:space="4" w:color="auto"/>
          <w:bottom w:val="single" w:sz="4" w:space="1" w:color="auto"/>
          <w:right w:val="single" w:sz="4" w:space="4" w:color="auto"/>
        </w:pBdr>
        <w:rPr>
          <w:b/>
          <w:bCs/>
          <w:lang w:val="en-US"/>
        </w:rPr>
      </w:pPr>
      <w:bookmarkStart w:id="4" w:name="_Hlk193963825"/>
      <w:r>
        <w:rPr>
          <w:b/>
          <w:bCs/>
          <w:lang w:val="en-US"/>
        </w:rPr>
        <w:t>RAN2 #127bis agreements on L1 event triggered MR</w:t>
      </w:r>
    </w:p>
    <w:bookmarkEnd w:id="4"/>
    <w:p w14:paraId="50EBB66E" w14:textId="77777777" w:rsidR="008A4734" w:rsidRDefault="008A4734" w:rsidP="008A4734">
      <w:pPr>
        <w:pStyle w:val="Doc-text2"/>
        <w:numPr>
          <w:ilvl w:val="0"/>
          <w:numId w:val="24"/>
        </w:numPr>
        <w:pBdr>
          <w:top w:val="single" w:sz="4" w:space="1" w:color="auto"/>
          <w:left w:val="single" w:sz="4" w:space="4" w:color="auto"/>
          <w:bottom w:val="single" w:sz="4" w:space="1" w:color="auto"/>
          <w:right w:val="single" w:sz="4" w:space="4" w:color="auto"/>
        </w:pBdr>
        <w:rPr>
          <w:lang w:val="en-US"/>
        </w:rPr>
      </w:pPr>
      <w:r>
        <w:rPr>
          <w:lang w:val="en-US"/>
        </w:rPr>
        <w:t xml:space="preserve">Basic information included in MR MAC CE:  </w:t>
      </w:r>
    </w:p>
    <w:p w14:paraId="7DC2725F" w14:textId="77777777" w:rsidR="008A4734" w:rsidRDefault="008A4734" w:rsidP="008A4734">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t>Beam information: FFS if SSBRI/CRI of N beams or (LTM configuration id + SSB/CSI-RS id)</w:t>
      </w:r>
    </w:p>
    <w:p w14:paraId="27AAB39A" w14:textId="77777777" w:rsidR="008A4734" w:rsidRDefault="008A4734" w:rsidP="008A4734">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t>Beam quantity: L1-RSRP or SINR (up to RAN1) of N beams</w:t>
      </w:r>
    </w:p>
    <w:p w14:paraId="5AB8F5FB" w14:textId="77777777" w:rsidR="008A4734" w:rsidRDefault="008A4734" w:rsidP="008A4734">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t xml:space="preserve">Triggered event information (e.g., </w:t>
      </w:r>
      <w:proofErr w:type="spellStart"/>
      <w:r>
        <w:t>ReportConfigID</w:t>
      </w:r>
      <w:proofErr w:type="spellEnd"/>
      <w:r>
        <w:t>)</w:t>
      </w:r>
    </w:p>
    <w:p w14:paraId="04C192A0" w14:textId="77777777" w:rsidR="008A4734" w:rsidRDefault="008A4734" w:rsidP="008A4734">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MR MAC CE can include up to N beams (FFS whether the beam should satisfy the event or not).</w:t>
      </w:r>
    </w:p>
    <w:p w14:paraId="1122C1F2" w14:textId="77777777" w:rsidR="008A4734" w:rsidRDefault="008A4734" w:rsidP="008A4734">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N is configurable by NW.</w:t>
      </w:r>
    </w:p>
    <w:p w14:paraId="7D770EC4" w14:textId="77777777" w:rsidR="008A4734" w:rsidRDefault="008A4734" w:rsidP="008A4734">
      <w:pPr>
        <w:pStyle w:val="Doc-text2"/>
        <w:numPr>
          <w:ilvl w:val="0"/>
          <w:numId w:val="24"/>
        </w:numPr>
        <w:pBdr>
          <w:top w:val="single" w:sz="4" w:space="1" w:color="auto"/>
          <w:left w:val="single" w:sz="4" w:space="4" w:color="auto"/>
          <w:bottom w:val="single" w:sz="4" w:space="1" w:color="auto"/>
          <w:right w:val="single" w:sz="4" w:space="4" w:color="auto"/>
        </w:pBdr>
        <w:rPr>
          <w:lang w:val="en-US"/>
        </w:rPr>
      </w:pPr>
      <w:r>
        <w:rPr>
          <w:lang w:val="en-US"/>
        </w:rPr>
        <w:t xml:space="preserve">Additional information included in MR MAC CE: </w:t>
      </w:r>
    </w:p>
    <w:p w14:paraId="6E753D1B" w14:textId="6E57E92C" w:rsidR="00FB31F7" w:rsidRDefault="008A4734" w:rsidP="008A4734">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t xml:space="preserve">The information and quantity of current beam, based on NW configuration.  </w:t>
      </w:r>
    </w:p>
    <w:p w14:paraId="48F7D940" w14:textId="7D7B65A2" w:rsidR="008A4734" w:rsidRPr="008A4734" w:rsidRDefault="008A4734" w:rsidP="008A4734">
      <w:pPr>
        <w:pStyle w:val="Doc-text2"/>
        <w:pBdr>
          <w:top w:val="single" w:sz="4" w:space="1" w:color="auto"/>
          <w:left w:val="single" w:sz="4" w:space="4" w:color="auto"/>
          <w:bottom w:val="single" w:sz="4" w:space="1" w:color="auto"/>
          <w:right w:val="single" w:sz="4" w:space="0" w:color="auto"/>
        </w:pBdr>
        <w:rPr>
          <w:b/>
          <w:bCs/>
          <w:lang w:val="en-US"/>
        </w:rPr>
      </w:pPr>
      <w:r w:rsidRPr="008A4734">
        <w:rPr>
          <w:b/>
          <w:bCs/>
          <w:lang w:val="en-US"/>
        </w:rPr>
        <w:t>RAN2 #12</w:t>
      </w:r>
      <w:r>
        <w:rPr>
          <w:b/>
          <w:bCs/>
          <w:lang w:val="en-US"/>
        </w:rPr>
        <w:t>8</w:t>
      </w:r>
      <w:r w:rsidRPr="008A4734">
        <w:rPr>
          <w:b/>
          <w:bCs/>
          <w:lang w:val="en-US"/>
        </w:rPr>
        <w:t xml:space="preserve"> agreements on L1 event triggered MR</w:t>
      </w:r>
    </w:p>
    <w:p w14:paraId="0F7429B3" w14:textId="430F9C9C" w:rsidR="008A4734" w:rsidRDefault="008A4734" w:rsidP="008A4734">
      <w:pPr>
        <w:pStyle w:val="Doc-text2"/>
        <w:numPr>
          <w:ilvl w:val="0"/>
          <w:numId w:val="31"/>
        </w:numPr>
        <w:pBdr>
          <w:top w:val="single" w:sz="4" w:space="1" w:color="auto"/>
          <w:left w:val="single" w:sz="4" w:space="4" w:color="auto"/>
          <w:bottom w:val="single" w:sz="4" w:space="1" w:color="auto"/>
          <w:right w:val="single" w:sz="4" w:space="0" w:color="auto"/>
        </w:pBdr>
        <w:rPr>
          <w:lang w:val="en-US"/>
        </w:rPr>
      </w:pPr>
      <w:r w:rsidRPr="00A06DFF">
        <w:rPr>
          <w:lang w:val="en-US"/>
        </w:rPr>
        <w:t xml:space="preserve">SSBRI and CRI is used to represent the </w:t>
      </w:r>
      <w:r>
        <w:rPr>
          <w:lang w:val="en-US"/>
        </w:rPr>
        <w:t xml:space="preserve">candidate </w:t>
      </w:r>
      <w:r w:rsidRPr="00A06DFF">
        <w:rPr>
          <w:lang w:val="en-US"/>
        </w:rPr>
        <w:t>beam ID in LTM MR MAC CE.</w:t>
      </w:r>
    </w:p>
    <w:p w14:paraId="02864AE4" w14:textId="77777777" w:rsidR="008A4734" w:rsidRPr="008A4734" w:rsidRDefault="008A4734" w:rsidP="008A4734">
      <w:pPr>
        <w:pStyle w:val="Doc-text2"/>
        <w:pBdr>
          <w:top w:val="single" w:sz="4" w:space="1" w:color="auto"/>
          <w:left w:val="single" w:sz="4" w:space="4" w:color="auto"/>
          <w:bottom w:val="single" w:sz="4" w:space="1" w:color="auto"/>
          <w:right w:val="single" w:sz="4" w:space="0" w:color="auto"/>
        </w:pBdr>
        <w:rPr>
          <w:b/>
          <w:bCs/>
          <w:lang w:val="en-US"/>
        </w:rPr>
      </w:pPr>
      <w:r w:rsidRPr="008A4734">
        <w:rPr>
          <w:b/>
          <w:bCs/>
          <w:lang w:val="en-US"/>
        </w:rPr>
        <w:t>RAN2 #129 agreements on L1 event triggered MR</w:t>
      </w:r>
    </w:p>
    <w:p w14:paraId="74F3C146" w14:textId="77777777" w:rsidR="008A4734" w:rsidRDefault="008A4734" w:rsidP="008A4734">
      <w:pPr>
        <w:pStyle w:val="Doc-text2"/>
        <w:numPr>
          <w:ilvl w:val="0"/>
          <w:numId w:val="30"/>
        </w:numPr>
        <w:pBdr>
          <w:top w:val="single" w:sz="4" w:space="1" w:color="auto"/>
          <w:left w:val="single" w:sz="4" w:space="4" w:color="auto"/>
          <w:bottom w:val="single" w:sz="4" w:space="1" w:color="auto"/>
          <w:right w:val="single" w:sz="4" w:space="0" w:color="auto"/>
        </w:pBdr>
        <w:rPr>
          <w:lang w:val="en-US"/>
        </w:rPr>
      </w:pPr>
      <w:r>
        <w:t>Explicit indication in MR MAC CE to inform which beam(s) meets the event condition with TTT. FFS on the detailed signalling.</w:t>
      </w:r>
    </w:p>
    <w:p w14:paraId="464AA054" w14:textId="77777777" w:rsidR="008A4734" w:rsidRDefault="008A4734" w:rsidP="008A4734">
      <w:pPr>
        <w:pStyle w:val="Doc-text2"/>
        <w:numPr>
          <w:ilvl w:val="0"/>
          <w:numId w:val="30"/>
        </w:numPr>
        <w:pBdr>
          <w:top w:val="single" w:sz="4" w:space="1" w:color="auto"/>
          <w:left w:val="single" w:sz="4" w:space="4" w:color="auto"/>
          <w:bottom w:val="single" w:sz="4" w:space="1" w:color="auto"/>
          <w:right w:val="single" w:sz="4" w:space="0" w:color="auto"/>
        </w:pBdr>
        <w:rPr>
          <w:lang w:val="en-US"/>
        </w:rPr>
      </w:pPr>
      <w:r>
        <w:t>Explicit indication in MR MAC CE to inform the leaving event condition is met. FFS whether it is per beam.</w:t>
      </w:r>
    </w:p>
    <w:p w14:paraId="37F597B3" w14:textId="77777777" w:rsidR="008A4734" w:rsidRDefault="008A4734" w:rsidP="008A4734">
      <w:pPr>
        <w:pStyle w:val="Doc-text2"/>
        <w:numPr>
          <w:ilvl w:val="0"/>
          <w:numId w:val="30"/>
        </w:numPr>
        <w:pBdr>
          <w:top w:val="single" w:sz="4" w:space="1" w:color="auto"/>
          <w:left w:val="single" w:sz="4" w:space="4" w:color="auto"/>
          <w:bottom w:val="single" w:sz="4" w:space="1" w:color="auto"/>
          <w:right w:val="single" w:sz="4" w:space="0" w:color="auto"/>
        </w:pBdr>
        <w:rPr>
          <w:lang w:val="en-US"/>
        </w:rPr>
      </w:pPr>
      <w:r>
        <w:rPr>
          <w:lang w:val="en-US"/>
        </w:rPr>
        <w:t>R18 differential RSRP encoding is used as baseline.</w:t>
      </w:r>
    </w:p>
    <w:p w14:paraId="424CD0C5" w14:textId="35A3B219" w:rsidR="008A4734" w:rsidRDefault="008A4734" w:rsidP="008A4734">
      <w:r>
        <w:t xml:space="preserve">Based on all the information, now we can summarize what we should include in the MAC CE and corresponding bits they take. </w:t>
      </w:r>
    </w:p>
    <w:p w14:paraId="1563CE71" w14:textId="0C0E6FEC" w:rsidR="008A4734" w:rsidRPr="002473CD" w:rsidRDefault="008A4734" w:rsidP="008A4734">
      <w:pPr>
        <w:pStyle w:val="a8"/>
        <w:numPr>
          <w:ilvl w:val="0"/>
          <w:numId w:val="33"/>
        </w:numPr>
        <w:rPr>
          <w:u w:val="single"/>
        </w:rPr>
      </w:pPr>
      <w:r w:rsidRPr="002473CD">
        <w:rPr>
          <w:u w:val="single"/>
        </w:rPr>
        <w:t>SSBRI/CRI and RSRP:</w:t>
      </w:r>
    </w:p>
    <w:p w14:paraId="55FB186C" w14:textId="5EC3B35C" w:rsidR="008A4734" w:rsidRDefault="008A4734" w:rsidP="008A4734">
      <w:pPr>
        <w:pStyle w:val="TF"/>
        <w:jc w:val="both"/>
        <w:rPr>
          <w:rFonts w:ascii="Times New Roman" w:eastAsia="宋体" w:hAnsi="Times New Roman"/>
          <w:b w:val="0"/>
          <w:lang w:eastAsia="en-US"/>
        </w:rPr>
      </w:pPr>
      <w:r>
        <w:rPr>
          <w:rFonts w:ascii="Times New Roman" w:eastAsia="宋体" w:hAnsi="Times New Roman"/>
          <w:b w:val="0"/>
          <w:lang w:eastAsia="en-US"/>
        </w:rPr>
        <w:t>According to TS 38.212</w:t>
      </w:r>
      <w:r w:rsidR="002473CD">
        <w:rPr>
          <w:rFonts w:ascii="Times New Roman" w:eastAsia="宋体" w:hAnsi="Times New Roman"/>
          <w:b w:val="0"/>
          <w:lang w:eastAsia="en-US"/>
        </w:rPr>
        <w:fldChar w:fldCharType="begin"/>
      </w:r>
      <w:r w:rsidR="002473CD">
        <w:rPr>
          <w:rFonts w:ascii="Times New Roman" w:eastAsia="宋体" w:hAnsi="Times New Roman"/>
          <w:b w:val="0"/>
          <w:lang w:eastAsia="en-US"/>
        </w:rPr>
        <w:instrText xml:space="preserve"> REF _Ref193965304 \r \h </w:instrText>
      </w:r>
      <w:r w:rsidR="002473CD">
        <w:rPr>
          <w:rFonts w:ascii="Times New Roman" w:eastAsia="宋体" w:hAnsi="Times New Roman"/>
          <w:b w:val="0"/>
          <w:lang w:eastAsia="en-US"/>
        </w:rPr>
      </w:r>
      <w:r w:rsidR="002473CD">
        <w:rPr>
          <w:rFonts w:ascii="Times New Roman" w:eastAsia="宋体" w:hAnsi="Times New Roman"/>
          <w:b w:val="0"/>
          <w:lang w:eastAsia="en-US"/>
        </w:rPr>
        <w:fldChar w:fldCharType="separate"/>
      </w:r>
      <w:r w:rsidR="002473CD">
        <w:rPr>
          <w:rFonts w:ascii="Times New Roman" w:eastAsia="宋体" w:hAnsi="Times New Roman"/>
          <w:b w:val="0"/>
          <w:lang w:eastAsia="en-US"/>
        </w:rPr>
        <w:t>[4]</w:t>
      </w:r>
      <w:r w:rsidR="002473CD">
        <w:rPr>
          <w:rFonts w:ascii="Times New Roman" w:eastAsia="宋体" w:hAnsi="Times New Roman"/>
          <w:b w:val="0"/>
          <w:lang w:eastAsia="en-US"/>
        </w:rPr>
        <w:fldChar w:fldCharType="end"/>
      </w:r>
      <w:r>
        <w:rPr>
          <w:rFonts w:ascii="Times New Roman" w:eastAsia="宋体" w:hAnsi="Times New Roman"/>
          <w:b w:val="0"/>
          <w:lang w:eastAsia="en-US"/>
        </w:rPr>
        <w:t xml:space="preserve">, </w:t>
      </w:r>
      <w:r w:rsidR="002473CD">
        <w:rPr>
          <w:rFonts w:ascii="Times New Roman" w:eastAsia="宋体" w:hAnsi="Times New Roman"/>
          <w:b w:val="0"/>
          <w:lang w:eastAsia="en-US"/>
        </w:rPr>
        <w:t xml:space="preserve">SSBRI/CRI should be 9 bits, and </w:t>
      </w:r>
      <w:r>
        <w:rPr>
          <w:rFonts w:ascii="Times New Roman" w:eastAsia="宋体" w:hAnsi="Times New Roman"/>
          <w:b w:val="0"/>
          <w:lang w:eastAsia="en-US"/>
        </w:rPr>
        <w:t>using differential RSRP would take 4 bits, rather than 7 bits for normal RSRP.</w:t>
      </w:r>
      <w:r w:rsidR="002473CD">
        <w:rPr>
          <w:rFonts w:ascii="Times New Roman" w:eastAsia="宋体" w:hAnsi="Times New Roman"/>
          <w:b w:val="0"/>
          <w:lang w:eastAsia="en-US"/>
        </w:rPr>
        <w:t xml:space="preserve"> </w:t>
      </w:r>
    </w:p>
    <w:p w14:paraId="1CE4BD41" w14:textId="77777777" w:rsidR="008A4734" w:rsidRDefault="008A4734" w:rsidP="008A4734">
      <w:pPr>
        <w:pStyle w:val="TH"/>
        <w:rPr>
          <w:lang w:eastAsia="zh-CN"/>
        </w:rPr>
      </w:pPr>
      <w:r>
        <w:lastRenderedPageBreak/>
        <w:t xml:space="preserve">Table </w:t>
      </w:r>
      <w:r>
        <w:rPr>
          <w:lang w:eastAsia="zh-CN"/>
        </w:rPr>
        <w:t>6.3.1.1.2-6</w:t>
      </w:r>
      <w:r>
        <w:t>:</w:t>
      </w:r>
      <w:r>
        <w:rPr>
          <w:lang w:eastAsia="zh-CN"/>
        </w:rPr>
        <w:t xml:space="preserve"> CRI, SSBRI, RSRP, and </w:t>
      </w:r>
      <w:proofErr w:type="spellStart"/>
      <w:r>
        <w:rPr>
          <w:lang w:eastAsia="zh-CN"/>
        </w:rPr>
        <w:t>CapabilityIndex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2456"/>
      </w:tblGrid>
      <w:tr w:rsidR="008A4734" w14:paraId="7BF0DEA0" w14:textId="77777777" w:rsidTr="00446634">
        <w:trPr>
          <w:jc w:val="center"/>
        </w:trPr>
        <w:tc>
          <w:tcPr>
            <w:tcW w:w="165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E3D2E2C" w14:textId="77777777" w:rsidR="008A4734" w:rsidRDefault="008A4734" w:rsidP="00446634">
            <w:pPr>
              <w:pStyle w:val="TAH"/>
              <w:rPr>
                <w:lang w:eastAsia="en-US"/>
              </w:rPr>
            </w:pPr>
            <w:r>
              <w:t>Field</w:t>
            </w:r>
          </w:p>
        </w:tc>
        <w:tc>
          <w:tcPr>
            <w:tcW w:w="245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C21135E" w14:textId="77777777" w:rsidR="008A4734" w:rsidRDefault="008A4734" w:rsidP="00446634">
            <w:pPr>
              <w:pStyle w:val="TAH"/>
            </w:pPr>
            <w:proofErr w:type="spellStart"/>
            <w:r>
              <w:t>Bitwidth</w:t>
            </w:r>
            <w:proofErr w:type="spellEnd"/>
          </w:p>
        </w:tc>
      </w:tr>
      <w:tr w:rsidR="008A4734" w14:paraId="48C60B39" w14:textId="77777777" w:rsidTr="00446634">
        <w:trPr>
          <w:jc w:val="center"/>
        </w:trPr>
        <w:tc>
          <w:tcPr>
            <w:tcW w:w="1659" w:type="dxa"/>
            <w:tcBorders>
              <w:top w:val="single" w:sz="4" w:space="0" w:color="auto"/>
              <w:left w:val="single" w:sz="4" w:space="0" w:color="auto"/>
              <w:bottom w:val="single" w:sz="4" w:space="0" w:color="auto"/>
              <w:right w:val="single" w:sz="4" w:space="0" w:color="auto"/>
            </w:tcBorders>
            <w:vAlign w:val="center"/>
            <w:hideMark/>
          </w:tcPr>
          <w:p w14:paraId="6299AC64" w14:textId="77777777" w:rsidR="008A4734" w:rsidRDefault="008A4734" w:rsidP="00446634">
            <w:pPr>
              <w:pStyle w:val="TAC"/>
              <w:rPr>
                <w:lang w:eastAsia="zh-CN"/>
              </w:rPr>
            </w:pPr>
            <w:r>
              <w:rPr>
                <w:lang w:eastAsia="zh-CN"/>
              </w:rPr>
              <w:t>CRI</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C77535E" w14:textId="77777777" w:rsidR="008A4734" w:rsidRDefault="008A4734" w:rsidP="00446634">
            <w:pPr>
              <w:pStyle w:val="TAC"/>
              <w:rPr>
                <w:lang w:eastAsia="zh-CN"/>
              </w:rPr>
            </w:pPr>
            <w:r>
              <w:rPr>
                <w:rFonts w:cs="Times New Roman"/>
                <w:position w:val="-12"/>
                <w:sz w:val="11"/>
                <w:szCs w:val="20"/>
                <w:lang w:eastAsia="zh-CN"/>
              </w:rPr>
              <w:object w:dxaOrig="1275" w:dyaOrig="390" w14:anchorId="03867D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5pt;height:19pt" o:ole="">
                  <v:imagedata r:id="rId11" o:title=""/>
                </v:shape>
                <o:OLEObject Type="Embed" ProgID="Equation.3" ShapeID="_x0000_i1025" DrawAspect="Content" ObjectID="_1804688152" r:id="rId12"/>
              </w:object>
            </w:r>
          </w:p>
        </w:tc>
      </w:tr>
      <w:tr w:rsidR="008A4734" w14:paraId="4CBB26B5" w14:textId="77777777" w:rsidTr="00446634">
        <w:trPr>
          <w:jc w:val="center"/>
        </w:trPr>
        <w:tc>
          <w:tcPr>
            <w:tcW w:w="1659" w:type="dxa"/>
            <w:tcBorders>
              <w:top w:val="single" w:sz="4" w:space="0" w:color="auto"/>
              <w:left w:val="single" w:sz="4" w:space="0" w:color="auto"/>
              <w:bottom w:val="single" w:sz="4" w:space="0" w:color="auto"/>
              <w:right w:val="single" w:sz="4" w:space="0" w:color="auto"/>
            </w:tcBorders>
            <w:vAlign w:val="center"/>
            <w:hideMark/>
          </w:tcPr>
          <w:p w14:paraId="70A96DE2" w14:textId="77777777" w:rsidR="008A4734" w:rsidRDefault="008A4734" w:rsidP="00446634">
            <w:pPr>
              <w:pStyle w:val="TAC"/>
              <w:rPr>
                <w:lang w:eastAsia="zh-CN"/>
              </w:rPr>
            </w:pPr>
            <w:r>
              <w:rPr>
                <w:lang w:eastAsia="zh-CN"/>
              </w:rPr>
              <w:t>SSBRI</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EE971B0" w14:textId="77777777" w:rsidR="008A4734" w:rsidRDefault="008A4734" w:rsidP="00446634">
            <w:pPr>
              <w:pStyle w:val="TAC"/>
              <w:rPr>
                <w:lang w:eastAsia="zh-CN"/>
              </w:rPr>
            </w:pPr>
            <w:r>
              <w:rPr>
                <w:rFonts w:cs="Times New Roman"/>
                <w:position w:val="-12"/>
                <w:szCs w:val="20"/>
                <w:lang w:eastAsia="zh-CN"/>
              </w:rPr>
              <w:object w:dxaOrig="1050" w:dyaOrig="390" w14:anchorId="597E1BBD">
                <v:shape id="_x0000_i1026" type="#_x0000_t75" style="width:53pt;height:19pt" o:ole="">
                  <v:imagedata r:id="rId13" o:title=""/>
                </v:shape>
                <o:OLEObject Type="Embed" ProgID="Equation.3" ShapeID="_x0000_i1026" DrawAspect="Content" ObjectID="_1804688153" r:id="rId14"/>
              </w:object>
            </w:r>
          </w:p>
        </w:tc>
      </w:tr>
      <w:tr w:rsidR="008A4734" w14:paraId="4B8FFEB4" w14:textId="77777777" w:rsidTr="00446634">
        <w:trPr>
          <w:jc w:val="center"/>
        </w:trPr>
        <w:tc>
          <w:tcPr>
            <w:tcW w:w="1659" w:type="dxa"/>
            <w:tcBorders>
              <w:top w:val="single" w:sz="4" w:space="0" w:color="auto"/>
              <w:left w:val="single" w:sz="4" w:space="0" w:color="auto"/>
              <w:bottom w:val="single" w:sz="4" w:space="0" w:color="auto"/>
              <w:right w:val="single" w:sz="4" w:space="0" w:color="auto"/>
            </w:tcBorders>
            <w:vAlign w:val="center"/>
            <w:hideMark/>
          </w:tcPr>
          <w:p w14:paraId="42C8C951" w14:textId="77777777" w:rsidR="008A4734" w:rsidRDefault="008A4734" w:rsidP="00446634">
            <w:pPr>
              <w:pStyle w:val="TAC"/>
              <w:rPr>
                <w:lang w:eastAsia="zh-CN"/>
              </w:rPr>
            </w:pPr>
            <w:r>
              <w:rPr>
                <w:lang w:eastAsia="zh-CN"/>
              </w:rPr>
              <w:t>RSRP</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BE000EB" w14:textId="77777777" w:rsidR="008A4734" w:rsidRDefault="008A4734" w:rsidP="00446634">
            <w:pPr>
              <w:pStyle w:val="TAC"/>
              <w:rPr>
                <w:lang w:eastAsia="zh-CN"/>
              </w:rPr>
            </w:pPr>
            <w:r>
              <w:rPr>
                <w:lang w:eastAsia="zh-CN"/>
              </w:rPr>
              <w:t>7</w:t>
            </w:r>
          </w:p>
        </w:tc>
      </w:tr>
      <w:tr w:rsidR="008A4734" w14:paraId="66505FB8" w14:textId="77777777" w:rsidTr="00446634">
        <w:trPr>
          <w:jc w:val="center"/>
        </w:trPr>
        <w:tc>
          <w:tcPr>
            <w:tcW w:w="1659" w:type="dxa"/>
            <w:tcBorders>
              <w:top w:val="single" w:sz="4" w:space="0" w:color="auto"/>
              <w:left w:val="single" w:sz="4" w:space="0" w:color="auto"/>
              <w:bottom w:val="single" w:sz="4" w:space="0" w:color="auto"/>
              <w:right w:val="single" w:sz="4" w:space="0" w:color="auto"/>
            </w:tcBorders>
            <w:vAlign w:val="center"/>
            <w:hideMark/>
          </w:tcPr>
          <w:p w14:paraId="6E2B163B" w14:textId="77777777" w:rsidR="008A4734" w:rsidRDefault="008A4734" w:rsidP="00446634">
            <w:pPr>
              <w:pStyle w:val="TAC"/>
              <w:rPr>
                <w:lang w:eastAsia="zh-CN"/>
              </w:rPr>
            </w:pPr>
            <w:r>
              <w:rPr>
                <w:lang w:eastAsia="zh-CN"/>
              </w:rPr>
              <w:t>Differential RSRP</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600C348" w14:textId="77777777" w:rsidR="008A4734" w:rsidRDefault="008A4734" w:rsidP="00446634">
            <w:pPr>
              <w:pStyle w:val="TAC"/>
              <w:rPr>
                <w:lang w:eastAsia="zh-CN"/>
              </w:rPr>
            </w:pPr>
            <w:r>
              <w:rPr>
                <w:lang w:eastAsia="zh-CN"/>
              </w:rPr>
              <w:t>4</w:t>
            </w:r>
          </w:p>
        </w:tc>
      </w:tr>
      <w:tr w:rsidR="008A4734" w14:paraId="5981D0C6" w14:textId="77777777" w:rsidTr="00446634">
        <w:trPr>
          <w:jc w:val="center"/>
        </w:trPr>
        <w:tc>
          <w:tcPr>
            <w:tcW w:w="1659" w:type="dxa"/>
            <w:tcBorders>
              <w:top w:val="single" w:sz="4" w:space="0" w:color="auto"/>
              <w:left w:val="single" w:sz="4" w:space="0" w:color="auto"/>
              <w:bottom w:val="single" w:sz="4" w:space="0" w:color="auto"/>
              <w:right w:val="single" w:sz="4" w:space="0" w:color="auto"/>
            </w:tcBorders>
            <w:vAlign w:val="center"/>
            <w:hideMark/>
          </w:tcPr>
          <w:p w14:paraId="34750962" w14:textId="77777777" w:rsidR="008A4734" w:rsidRDefault="008A4734" w:rsidP="00446634">
            <w:pPr>
              <w:pStyle w:val="TAC"/>
              <w:rPr>
                <w:lang w:eastAsia="zh-CN"/>
              </w:rPr>
            </w:pPr>
            <w:proofErr w:type="spellStart"/>
            <w:r>
              <w:rPr>
                <w:lang w:eastAsia="zh-CN"/>
              </w:rPr>
              <w:t>CapabilityIndex</w:t>
            </w:r>
            <w:proofErr w:type="spellEnd"/>
          </w:p>
        </w:tc>
        <w:tc>
          <w:tcPr>
            <w:tcW w:w="2456" w:type="dxa"/>
            <w:tcBorders>
              <w:top w:val="single" w:sz="4" w:space="0" w:color="auto"/>
              <w:left w:val="single" w:sz="4" w:space="0" w:color="auto"/>
              <w:bottom w:val="single" w:sz="4" w:space="0" w:color="auto"/>
              <w:right w:val="single" w:sz="4" w:space="0" w:color="auto"/>
            </w:tcBorders>
            <w:vAlign w:val="center"/>
            <w:hideMark/>
          </w:tcPr>
          <w:p w14:paraId="08F5D1E4" w14:textId="77777777" w:rsidR="008A4734" w:rsidRDefault="008A4734" w:rsidP="00446634">
            <w:pPr>
              <w:pStyle w:val="TAC"/>
              <w:rPr>
                <w:lang w:eastAsia="zh-CN"/>
              </w:rPr>
            </w:pPr>
            <w:r>
              <w:rPr>
                <w:lang w:eastAsia="zh-CN"/>
              </w:rPr>
              <w:t>2</w:t>
            </w:r>
          </w:p>
        </w:tc>
      </w:tr>
    </w:tbl>
    <w:p w14:paraId="7DFBCAC0" w14:textId="57569904" w:rsidR="00F13AE0" w:rsidRDefault="00F13AE0" w:rsidP="00F13AE0">
      <w:r w:rsidRPr="00F13AE0">
        <w:t xml:space="preserve">One question is that for serving cell beam measure result, whether we should use the </w:t>
      </w:r>
      <w:r>
        <w:t>differential RSRP or not. Considering it is better to use unified MAC CE format and we agreed event LTM2 where only serving beam measured results should be included, it is better to just use 7 bits of RSRP to represent the serving beam measured result</w:t>
      </w:r>
      <w:r w:rsidR="002847B2">
        <w:rPr>
          <w:rFonts w:hint="eastAsia"/>
        </w:rPr>
        <w:t xml:space="preserve"> for LTM2 to LTM5</w:t>
      </w:r>
      <w:r>
        <w:t xml:space="preserve">. Also, we understand the UE and the </w:t>
      </w:r>
      <w:proofErr w:type="spellStart"/>
      <w:r>
        <w:t>gNB</w:t>
      </w:r>
      <w:proofErr w:type="spellEnd"/>
      <w:r>
        <w:t xml:space="preserve"> are always aligned with the current beam the UE is using, so no RSRI of serving beam is needed in the MAC CE. Therefore, we propose:</w:t>
      </w:r>
    </w:p>
    <w:p w14:paraId="0F1020C5" w14:textId="715C25A1" w:rsidR="00F13AE0" w:rsidRPr="00F13AE0" w:rsidRDefault="00F13AE0" w:rsidP="00F13AE0">
      <w:pPr>
        <w:pStyle w:val="ab"/>
        <w:rPr>
          <w:b/>
          <w:bCs/>
        </w:rPr>
      </w:pPr>
      <w:bookmarkStart w:id="5" w:name="_Ref194070618"/>
      <w:r w:rsidRPr="00F13AE0">
        <w:rPr>
          <w:b/>
          <w:bCs/>
        </w:rPr>
        <w:t xml:space="preserve">Proposal </w:t>
      </w:r>
      <w:r w:rsidRPr="00F13AE0">
        <w:rPr>
          <w:b/>
          <w:bCs/>
        </w:rPr>
        <w:fldChar w:fldCharType="begin"/>
      </w:r>
      <w:r w:rsidRPr="00F13AE0">
        <w:rPr>
          <w:b/>
          <w:bCs/>
        </w:rPr>
        <w:instrText xml:space="preserve"> SEQ Proposal \* ARABIC </w:instrText>
      </w:r>
      <w:r w:rsidRPr="00F13AE0">
        <w:rPr>
          <w:b/>
          <w:bCs/>
        </w:rPr>
        <w:fldChar w:fldCharType="separate"/>
      </w:r>
      <w:r w:rsidR="00FA0CF0">
        <w:rPr>
          <w:b/>
          <w:bCs/>
          <w:noProof/>
        </w:rPr>
        <w:t>1</w:t>
      </w:r>
      <w:r w:rsidRPr="00F13AE0">
        <w:rPr>
          <w:b/>
          <w:bCs/>
        </w:rPr>
        <w:fldChar w:fldCharType="end"/>
      </w:r>
      <w:r w:rsidRPr="00F13AE0">
        <w:rPr>
          <w:b/>
          <w:bCs/>
        </w:rPr>
        <w:t>: For current beam in serving cell, 7 bits of RSRP is included in the L1 MR MAC CE and no RSRI is needed.</w:t>
      </w:r>
      <w:bookmarkEnd w:id="5"/>
      <w:r w:rsidRPr="00F13AE0">
        <w:rPr>
          <w:b/>
          <w:bCs/>
        </w:rPr>
        <w:t xml:space="preserve"> </w:t>
      </w:r>
    </w:p>
    <w:p w14:paraId="62AC3552" w14:textId="727B4465" w:rsidR="008A4734" w:rsidRPr="002473CD" w:rsidRDefault="002473CD" w:rsidP="002473CD">
      <w:pPr>
        <w:pStyle w:val="a8"/>
        <w:numPr>
          <w:ilvl w:val="0"/>
          <w:numId w:val="33"/>
        </w:numPr>
        <w:rPr>
          <w:u w:val="single"/>
        </w:rPr>
      </w:pPr>
      <w:r w:rsidRPr="002473CD">
        <w:rPr>
          <w:u w:val="single"/>
        </w:rPr>
        <w:t>Report ID:</w:t>
      </w:r>
    </w:p>
    <w:p w14:paraId="27B86ACB" w14:textId="23329351" w:rsidR="002473CD" w:rsidRDefault="002847B2" w:rsidP="002473CD">
      <w:r>
        <w:t>I</w:t>
      </w:r>
      <w:r>
        <w:rPr>
          <w:rFonts w:hint="eastAsia"/>
        </w:rPr>
        <w:t>n our understanding, the r</w:t>
      </w:r>
      <w:r w:rsidR="002473CD">
        <w:t xml:space="preserve">eport ID </w:t>
      </w:r>
      <w:r>
        <w:rPr>
          <w:rFonts w:hint="eastAsia"/>
        </w:rPr>
        <w:t>could be</w:t>
      </w:r>
      <w:r w:rsidR="002473CD">
        <w:t xml:space="preserve"> used to indicate which event is satisfied for the report, as events would be configured inside the report configuration</w:t>
      </w:r>
      <w:r>
        <w:rPr>
          <w:rFonts w:hint="eastAsia"/>
        </w:rPr>
        <w:t xml:space="preserve"> and no need to introduce the </w:t>
      </w:r>
      <w:proofErr w:type="spellStart"/>
      <w:r w:rsidRPr="000D5F8C">
        <w:rPr>
          <w:i/>
          <w:iCs/>
        </w:rPr>
        <w:t>measId</w:t>
      </w:r>
      <w:proofErr w:type="spellEnd"/>
      <w:r w:rsidR="00920A23">
        <w:t>-</w:t>
      </w:r>
      <w:r>
        <w:rPr>
          <w:rFonts w:hint="eastAsia"/>
        </w:rPr>
        <w:t>like IE</w:t>
      </w:r>
      <w:r w:rsidR="002473CD">
        <w:t>. 6 bits as in legacy would be fine.</w:t>
      </w:r>
    </w:p>
    <w:p w14:paraId="691CB664" w14:textId="1AEC7F35" w:rsidR="002473CD" w:rsidRPr="002473CD" w:rsidRDefault="002473CD" w:rsidP="002473CD">
      <w:pPr>
        <w:pStyle w:val="a8"/>
        <w:numPr>
          <w:ilvl w:val="0"/>
          <w:numId w:val="33"/>
        </w:numPr>
        <w:rPr>
          <w:u w:val="single"/>
        </w:rPr>
      </w:pPr>
      <w:r w:rsidRPr="002473CD">
        <w:rPr>
          <w:u w:val="single"/>
        </w:rPr>
        <w:t xml:space="preserve">Indication of </w:t>
      </w:r>
      <w:r w:rsidRPr="002473CD">
        <w:rPr>
          <w:u w:val="single"/>
          <w:lang w:val="en-GB"/>
        </w:rPr>
        <w:t xml:space="preserve">whether </w:t>
      </w:r>
      <w:r w:rsidR="00205DFA">
        <w:rPr>
          <w:rFonts w:eastAsiaTheme="minorEastAsia" w:hint="eastAsia"/>
          <w:u w:val="single"/>
          <w:lang w:val="en-GB"/>
        </w:rPr>
        <w:t>ent</w:t>
      </w:r>
      <w:r w:rsidR="004233C3">
        <w:rPr>
          <w:rFonts w:eastAsiaTheme="minorEastAsia"/>
          <w:u w:val="single"/>
          <w:lang w:val="en-GB"/>
        </w:rPr>
        <w:t>ering</w:t>
      </w:r>
      <w:r w:rsidR="00205DFA">
        <w:rPr>
          <w:rFonts w:eastAsiaTheme="minorEastAsia" w:hint="eastAsia"/>
          <w:u w:val="single"/>
          <w:lang w:val="en-GB"/>
        </w:rPr>
        <w:t xml:space="preserve"> </w:t>
      </w:r>
      <w:r>
        <w:rPr>
          <w:u w:val="single"/>
          <w:lang w:val="en-GB"/>
        </w:rPr>
        <w:t>event</w:t>
      </w:r>
      <w:r w:rsidRPr="002473CD">
        <w:rPr>
          <w:u w:val="single"/>
          <w:lang w:val="en-GB"/>
        </w:rPr>
        <w:t xml:space="preserve"> conditions have been met </w:t>
      </w:r>
      <w:r w:rsidR="00205DFA">
        <w:rPr>
          <w:rFonts w:eastAsiaTheme="minorEastAsia" w:hint="eastAsia"/>
          <w:u w:val="single"/>
          <w:lang w:val="en-GB"/>
        </w:rPr>
        <w:t xml:space="preserve">within TTT </w:t>
      </w:r>
      <w:r w:rsidRPr="002473CD">
        <w:rPr>
          <w:u w:val="single"/>
          <w:lang w:val="en-GB"/>
        </w:rPr>
        <w:t>for the beam</w:t>
      </w:r>
    </w:p>
    <w:p w14:paraId="51F7D998" w14:textId="7DD8D2BE" w:rsidR="002473CD" w:rsidRDefault="002473CD" w:rsidP="002473CD">
      <w:pPr>
        <w:rPr>
          <w:rFonts w:eastAsia="宋体"/>
          <w:lang w:eastAsia="en-US"/>
        </w:rPr>
      </w:pPr>
      <w:r>
        <w:t>As we agreed to use differential RSRP encoding, with</w:t>
      </w:r>
      <w:r>
        <w:rPr>
          <w:rFonts w:eastAsia="宋体"/>
          <w:lang w:eastAsia="en-US"/>
        </w:rPr>
        <w:t xml:space="preserve"> making the RSRP 4 bits, additional 3 bits can be saved for other information for each beam. Therefore, we think it is simple to use 1 bit as a per-beam indication to indicate whether the beam meeting the</w:t>
      </w:r>
      <w:r w:rsidR="00205DFA">
        <w:rPr>
          <w:rFonts w:eastAsia="宋体" w:hint="eastAsia"/>
        </w:rPr>
        <w:t xml:space="preserve"> ent</w:t>
      </w:r>
      <w:r w:rsidR="004233C3">
        <w:rPr>
          <w:rFonts w:eastAsia="宋体"/>
        </w:rPr>
        <w:t>ering</w:t>
      </w:r>
      <w:r>
        <w:rPr>
          <w:rFonts w:eastAsia="宋体"/>
          <w:lang w:eastAsia="en-US"/>
        </w:rPr>
        <w:t xml:space="preserve"> event condition </w:t>
      </w:r>
      <w:r w:rsidR="00205DFA">
        <w:rPr>
          <w:rFonts w:eastAsia="宋体" w:hint="eastAsia"/>
        </w:rPr>
        <w:t>wi</w:t>
      </w:r>
      <w:r w:rsidR="000A64DC">
        <w:rPr>
          <w:rFonts w:eastAsia="宋体"/>
        </w:rPr>
        <w:t>t</w:t>
      </w:r>
      <w:r w:rsidR="00205DFA">
        <w:rPr>
          <w:rFonts w:eastAsia="宋体" w:hint="eastAsia"/>
        </w:rPr>
        <w:t xml:space="preserve">hin TTT </w:t>
      </w:r>
      <w:r>
        <w:rPr>
          <w:rFonts w:eastAsia="宋体"/>
          <w:lang w:eastAsia="en-US"/>
        </w:rPr>
        <w:t>or not.</w:t>
      </w:r>
    </w:p>
    <w:p w14:paraId="41E127E1" w14:textId="7E660730" w:rsidR="00F971DF" w:rsidRDefault="002473CD" w:rsidP="00F971DF">
      <w:pPr>
        <w:pStyle w:val="ab"/>
        <w:rPr>
          <w:b/>
          <w:bCs/>
        </w:rPr>
      </w:pPr>
      <w:bookmarkStart w:id="6" w:name="_Ref194070619"/>
      <w:r w:rsidRPr="002473CD">
        <w:rPr>
          <w:b/>
          <w:bCs/>
        </w:rPr>
        <w:t xml:space="preserve">Proposal </w:t>
      </w:r>
      <w:r w:rsidRPr="002473CD">
        <w:rPr>
          <w:b/>
          <w:bCs/>
        </w:rPr>
        <w:fldChar w:fldCharType="begin"/>
      </w:r>
      <w:r w:rsidRPr="002473CD">
        <w:rPr>
          <w:b/>
          <w:bCs/>
        </w:rPr>
        <w:instrText xml:space="preserve"> SEQ Proposal \* ARABIC </w:instrText>
      </w:r>
      <w:r w:rsidRPr="002473CD">
        <w:rPr>
          <w:b/>
          <w:bCs/>
        </w:rPr>
        <w:fldChar w:fldCharType="separate"/>
      </w:r>
      <w:r w:rsidR="00FA0CF0">
        <w:rPr>
          <w:b/>
          <w:bCs/>
          <w:noProof/>
        </w:rPr>
        <w:t>2</w:t>
      </w:r>
      <w:r w:rsidRPr="002473CD">
        <w:rPr>
          <w:b/>
          <w:bCs/>
        </w:rPr>
        <w:fldChar w:fldCharType="end"/>
      </w:r>
      <w:r w:rsidRPr="002473CD">
        <w:rPr>
          <w:b/>
          <w:bCs/>
        </w:rPr>
        <w:t>: Introduce per-beam indication of 1 bit to indicate whether a beam meets the event condition.</w:t>
      </w:r>
      <w:bookmarkEnd w:id="6"/>
    </w:p>
    <w:p w14:paraId="40735ECE" w14:textId="0728828B" w:rsidR="00F13AE0" w:rsidRDefault="00F13AE0" w:rsidP="00F13AE0">
      <w:pPr>
        <w:rPr>
          <w:lang w:val="en-GB" w:eastAsia="en-US"/>
        </w:rPr>
      </w:pPr>
      <w:r>
        <w:rPr>
          <w:lang w:val="en-GB" w:eastAsia="en-US"/>
        </w:rPr>
        <w:t>However, it should be noticed that, there is no extra bit for the first beam in the MAC CE as it takes 7 bits RSRP rather than differential RSRP. So, this per-beam indication for the first beam can be placed in the first octet.</w:t>
      </w:r>
    </w:p>
    <w:p w14:paraId="1431E88C" w14:textId="20818F62" w:rsidR="00F13AE0" w:rsidRPr="00F13AE0" w:rsidRDefault="00F13AE0" w:rsidP="00F13AE0">
      <w:pPr>
        <w:pStyle w:val="ab"/>
        <w:rPr>
          <w:b/>
          <w:bCs/>
        </w:rPr>
      </w:pPr>
      <w:bookmarkStart w:id="7" w:name="_Ref194070615"/>
      <w:r w:rsidRPr="00F13AE0">
        <w:rPr>
          <w:b/>
          <w:bCs/>
        </w:rPr>
        <w:t xml:space="preserve">Observation </w:t>
      </w:r>
      <w:r w:rsidRPr="00F13AE0">
        <w:rPr>
          <w:b/>
          <w:bCs/>
        </w:rPr>
        <w:fldChar w:fldCharType="begin"/>
      </w:r>
      <w:r w:rsidRPr="00F13AE0">
        <w:rPr>
          <w:b/>
          <w:bCs/>
        </w:rPr>
        <w:instrText xml:space="preserve"> SEQ Observation \* ARABIC </w:instrText>
      </w:r>
      <w:r w:rsidRPr="00F13AE0">
        <w:rPr>
          <w:b/>
          <w:bCs/>
        </w:rPr>
        <w:fldChar w:fldCharType="separate"/>
      </w:r>
      <w:r w:rsidR="000D5F8C">
        <w:rPr>
          <w:b/>
          <w:bCs/>
          <w:noProof/>
        </w:rPr>
        <w:t>1</w:t>
      </w:r>
      <w:r w:rsidRPr="00F13AE0">
        <w:rPr>
          <w:b/>
          <w:bCs/>
        </w:rPr>
        <w:fldChar w:fldCharType="end"/>
      </w:r>
      <w:r w:rsidRPr="00F13AE0">
        <w:rPr>
          <w:b/>
          <w:bCs/>
        </w:rPr>
        <w:t>: the per-beam indication for the first beam in L1 MR MAC CE can be placed in the first octet.</w:t>
      </w:r>
      <w:bookmarkEnd w:id="7"/>
    </w:p>
    <w:p w14:paraId="2D887112" w14:textId="0895A0CC" w:rsidR="002473CD" w:rsidRPr="00F971DF" w:rsidRDefault="00F971DF" w:rsidP="00F971DF">
      <w:pPr>
        <w:pStyle w:val="a8"/>
        <w:numPr>
          <w:ilvl w:val="0"/>
          <w:numId w:val="33"/>
        </w:numPr>
        <w:rPr>
          <w:u w:val="single"/>
          <w:lang w:val="en-GB" w:eastAsia="en-US"/>
        </w:rPr>
      </w:pPr>
      <w:r w:rsidRPr="00F971DF">
        <w:rPr>
          <w:u w:val="single"/>
          <w:lang w:val="en-GB" w:eastAsia="en-US"/>
        </w:rPr>
        <w:t xml:space="preserve">Indication of </w:t>
      </w:r>
      <w:r w:rsidRPr="00F971DF">
        <w:rPr>
          <w:u w:val="single"/>
        </w:rPr>
        <w:t>leaving event condition met</w:t>
      </w:r>
    </w:p>
    <w:p w14:paraId="6F465EFD" w14:textId="3B81E71D" w:rsidR="00F971DF" w:rsidRDefault="00F971DF" w:rsidP="00F971DF">
      <w:pPr>
        <w:rPr>
          <w:lang w:val="en-GB" w:eastAsia="en-US"/>
        </w:rPr>
      </w:pPr>
      <w:r>
        <w:rPr>
          <w:lang w:val="en-GB" w:eastAsia="en-US"/>
        </w:rPr>
        <w:t xml:space="preserve">In our understanding, 1 bit in the header for leaving condition met would be enough. It seems no strong motivation for the </w:t>
      </w:r>
      <w:proofErr w:type="spellStart"/>
      <w:r>
        <w:rPr>
          <w:lang w:val="en-GB" w:eastAsia="en-US"/>
        </w:rPr>
        <w:t>gNB</w:t>
      </w:r>
      <w:proofErr w:type="spellEnd"/>
      <w:r>
        <w:rPr>
          <w:lang w:val="en-GB" w:eastAsia="en-US"/>
        </w:rPr>
        <w:t xml:space="preserve"> to know which exact beam is the triggered beam. </w:t>
      </w:r>
      <w:r w:rsidR="00F13AE0">
        <w:rPr>
          <w:lang w:val="en-GB" w:eastAsia="en-US"/>
        </w:rPr>
        <w:t>Therefore,</w:t>
      </w:r>
      <w:r>
        <w:rPr>
          <w:lang w:val="en-GB" w:eastAsia="en-US"/>
        </w:rPr>
        <w:t xml:space="preserve"> we propose:</w:t>
      </w:r>
    </w:p>
    <w:p w14:paraId="3ACF0DE9" w14:textId="72A86FCA" w:rsidR="00F971DF" w:rsidRPr="00F971DF" w:rsidRDefault="00F971DF" w:rsidP="00F971DF">
      <w:pPr>
        <w:pStyle w:val="ab"/>
        <w:rPr>
          <w:b/>
          <w:bCs/>
        </w:rPr>
      </w:pPr>
      <w:bookmarkStart w:id="8" w:name="_Ref194070621"/>
      <w:r w:rsidRPr="00F971DF">
        <w:rPr>
          <w:b/>
          <w:bCs/>
        </w:rPr>
        <w:t xml:space="preserve">Proposal </w:t>
      </w:r>
      <w:r w:rsidRPr="00F971DF">
        <w:rPr>
          <w:b/>
          <w:bCs/>
        </w:rPr>
        <w:fldChar w:fldCharType="begin"/>
      </w:r>
      <w:r w:rsidRPr="00F971DF">
        <w:rPr>
          <w:b/>
          <w:bCs/>
        </w:rPr>
        <w:instrText xml:space="preserve"> SEQ Proposal \* ARABIC </w:instrText>
      </w:r>
      <w:r w:rsidRPr="00F971DF">
        <w:rPr>
          <w:b/>
          <w:bCs/>
        </w:rPr>
        <w:fldChar w:fldCharType="separate"/>
      </w:r>
      <w:r w:rsidR="00FA0CF0">
        <w:rPr>
          <w:b/>
          <w:bCs/>
          <w:noProof/>
        </w:rPr>
        <w:t>3</w:t>
      </w:r>
      <w:r w:rsidRPr="00F971DF">
        <w:rPr>
          <w:b/>
          <w:bCs/>
        </w:rPr>
        <w:fldChar w:fldCharType="end"/>
      </w:r>
      <w:r w:rsidRPr="00F971DF">
        <w:rPr>
          <w:b/>
          <w:bCs/>
        </w:rPr>
        <w:t>: 1 bit indication is used to inform the leaving event condition is met in the MAC CE (i.e., not per-beam indication).</w:t>
      </w:r>
      <w:bookmarkEnd w:id="8"/>
    </w:p>
    <w:p w14:paraId="5B13BA21" w14:textId="12782902" w:rsidR="00F971DF" w:rsidRDefault="00F971DF" w:rsidP="00F971DF">
      <w:pPr>
        <w:rPr>
          <w:lang w:val="en-GB" w:eastAsia="en-US"/>
        </w:rPr>
      </w:pPr>
      <w:r>
        <w:rPr>
          <w:lang w:val="en-GB" w:eastAsia="en-US"/>
        </w:rPr>
        <w:t>Based on the analysis above, the MAC CE format can be illustrated as follows:</w:t>
      </w:r>
    </w:p>
    <w:p w14:paraId="26C9E547" w14:textId="0D852A9F" w:rsidR="00E61AD5" w:rsidRDefault="00F13AE0" w:rsidP="00F13AE0">
      <w:pPr>
        <w:jc w:val="center"/>
      </w:pPr>
      <w:r>
        <w:object w:dxaOrig="7140" w:dyaOrig="6916" w14:anchorId="48B77B51">
          <v:shape id="_x0000_i1027" type="#_x0000_t75" style="width:357.5pt;height:345.5pt" o:ole="">
            <v:imagedata r:id="rId15" o:title=""/>
          </v:shape>
          <o:OLEObject Type="Embed" ProgID="Visio.Drawing.15" ShapeID="_x0000_i1027" DrawAspect="Content" ObjectID="_1804688154" r:id="rId16"/>
        </w:object>
      </w:r>
    </w:p>
    <w:p w14:paraId="508773DC" w14:textId="69D0E8C3" w:rsidR="00F13AE0" w:rsidRPr="00782F5C" w:rsidRDefault="00F13AE0" w:rsidP="00F13AE0">
      <w:pPr>
        <w:pStyle w:val="TF"/>
      </w:pPr>
      <w:r w:rsidRPr="00782F5C">
        <w:t xml:space="preserve">Figure </w:t>
      </w:r>
      <w:r>
        <w:t>1.</w:t>
      </w:r>
      <w:r w:rsidRPr="00782F5C">
        <w:t xml:space="preserve"> </w:t>
      </w:r>
      <w:r w:rsidR="00F621A8">
        <w:t>E</w:t>
      </w:r>
      <w:r>
        <w:t xml:space="preserve">xample of L1 event triggered measurement report and truncated L1 event triggered measurement report </w:t>
      </w:r>
      <w:r w:rsidRPr="00782F5C">
        <w:t xml:space="preserve">MAC </w:t>
      </w:r>
      <w:r w:rsidRPr="00B4390C">
        <w:t xml:space="preserve">CE </w:t>
      </w:r>
    </w:p>
    <w:p w14:paraId="45BB4C22" w14:textId="48202679" w:rsidR="00AC24F2" w:rsidRDefault="00F13AE0" w:rsidP="00AC24F2">
      <w:pPr>
        <w:pStyle w:val="ab"/>
        <w:rPr>
          <w:b/>
        </w:rPr>
      </w:pPr>
      <w:r>
        <w:rPr>
          <w:b/>
        </w:rPr>
        <w:t>Where:</w:t>
      </w:r>
    </w:p>
    <w:p w14:paraId="719B8193" w14:textId="7224A1B8" w:rsidR="00F13AE0" w:rsidRPr="00F13AE0" w:rsidRDefault="00F13AE0" w:rsidP="00F13AE0">
      <w:pPr>
        <w:pStyle w:val="a8"/>
        <w:numPr>
          <w:ilvl w:val="0"/>
          <w:numId w:val="35"/>
        </w:numPr>
        <w:rPr>
          <w:lang w:val="en-GB" w:eastAsia="en-US"/>
        </w:rPr>
      </w:pPr>
      <w:r w:rsidRPr="00F13AE0">
        <w:rPr>
          <w:lang w:val="en-GB" w:eastAsia="en-US"/>
        </w:rPr>
        <w:t xml:space="preserve">Report ID: 6 bits, </w:t>
      </w:r>
      <w:r w:rsidR="006D2646">
        <w:rPr>
          <w:lang w:val="en-GB" w:eastAsia="en-US"/>
        </w:rPr>
        <w:t>indicating</w:t>
      </w:r>
      <w:r w:rsidRPr="00F13AE0">
        <w:rPr>
          <w:lang w:val="en-GB" w:eastAsia="en-US"/>
        </w:rPr>
        <w:t xml:space="preserve"> the satisfied event information;</w:t>
      </w:r>
    </w:p>
    <w:p w14:paraId="1365A5A9" w14:textId="44ED5FAD" w:rsidR="00F13AE0" w:rsidRPr="00F13AE0" w:rsidRDefault="00F13AE0" w:rsidP="00F13AE0">
      <w:pPr>
        <w:pStyle w:val="a8"/>
        <w:numPr>
          <w:ilvl w:val="0"/>
          <w:numId w:val="35"/>
        </w:numPr>
        <w:rPr>
          <w:lang w:val="en-GB" w:eastAsia="en-US"/>
        </w:rPr>
      </w:pPr>
      <w:r w:rsidRPr="00F13AE0">
        <w:rPr>
          <w:lang w:val="en-GB" w:eastAsia="en-US"/>
        </w:rPr>
        <w:t xml:space="preserve">S: 1 bit, </w:t>
      </w:r>
      <w:r w:rsidR="006D2646">
        <w:rPr>
          <w:lang w:val="en-GB" w:eastAsia="en-US"/>
        </w:rPr>
        <w:t>indicating</w:t>
      </w:r>
      <w:r w:rsidRPr="00F13AE0">
        <w:rPr>
          <w:lang w:val="en-GB" w:eastAsia="en-US"/>
        </w:rPr>
        <w:t xml:space="preserve"> whether the first beam (RSRP of 7 bits) satisfies the event or not;</w:t>
      </w:r>
    </w:p>
    <w:p w14:paraId="694069C0" w14:textId="77747580" w:rsidR="00F13AE0" w:rsidRPr="00F13AE0" w:rsidRDefault="00F13AE0" w:rsidP="00F13AE0">
      <w:pPr>
        <w:pStyle w:val="a8"/>
        <w:numPr>
          <w:ilvl w:val="0"/>
          <w:numId w:val="35"/>
        </w:numPr>
        <w:rPr>
          <w:lang w:val="en-GB"/>
        </w:rPr>
      </w:pPr>
      <w:r w:rsidRPr="00F13AE0">
        <w:rPr>
          <w:lang w:val="en-GB" w:eastAsia="en-US"/>
        </w:rPr>
        <w:t xml:space="preserve">T: 1 bit, </w:t>
      </w:r>
      <w:r w:rsidR="006D2646">
        <w:rPr>
          <w:lang w:val="en-GB" w:eastAsia="en-US"/>
        </w:rPr>
        <w:t>indicating</w:t>
      </w:r>
      <w:r w:rsidRPr="00F13AE0">
        <w:rPr>
          <w:lang w:val="en-GB" w:eastAsia="en-US"/>
        </w:rPr>
        <w:t xml:space="preserve"> </w:t>
      </w:r>
      <w:r w:rsidRPr="00F13AE0">
        <w:rPr>
          <w:lang w:val="en-GB"/>
        </w:rPr>
        <w:t>whether this report is triggered by entering condition or leaving condition;</w:t>
      </w:r>
    </w:p>
    <w:p w14:paraId="14B6D720" w14:textId="487E0C2D" w:rsidR="00F13AE0" w:rsidRPr="00F13AE0" w:rsidRDefault="00F13AE0" w:rsidP="00F13AE0">
      <w:pPr>
        <w:pStyle w:val="a8"/>
        <w:numPr>
          <w:ilvl w:val="0"/>
          <w:numId w:val="35"/>
        </w:numPr>
        <w:rPr>
          <w:lang w:val="en-GB" w:eastAsia="en-US"/>
        </w:rPr>
      </w:pPr>
      <w:r w:rsidRPr="00F13AE0">
        <w:rPr>
          <w:lang w:val="en-GB" w:eastAsia="en-US"/>
        </w:rPr>
        <w:t xml:space="preserve">RSRI: 9 bits, </w:t>
      </w:r>
      <w:r w:rsidR="006D2646">
        <w:rPr>
          <w:lang w:val="en-GB" w:eastAsia="en-US"/>
        </w:rPr>
        <w:t>indicating</w:t>
      </w:r>
      <w:r w:rsidRPr="00F13AE0">
        <w:rPr>
          <w:lang w:val="en-GB" w:eastAsia="en-US"/>
        </w:rPr>
        <w:t xml:space="preserve"> beam index;</w:t>
      </w:r>
    </w:p>
    <w:p w14:paraId="5731DA6F" w14:textId="49F42BD2" w:rsidR="00F13AE0" w:rsidRPr="00F13AE0" w:rsidRDefault="00F13AE0" w:rsidP="00F13AE0">
      <w:pPr>
        <w:pStyle w:val="a8"/>
        <w:numPr>
          <w:ilvl w:val="0"/>
          <w:numId w:val="35"/>
        </w:numPr>
        <w:rPr>
          <w:lang w:val="en-GB"/>
        </w:rPr>
      </w:pPr>
      <w:r w:rsidRPr="00F13AE0">
        <w:rPr>
          <w:lang w:val="en-GB" w:eastAsia="en-US"/>
        </w:rPr>
        <w:t xml:space="preserve">RSRP/DIFFRSRP: 7 bits for the first beam, 4 bits for the other beams, </w:t>
      </w:r>
      <w:r w:rsidR="006D2646">
        <w:rPr>
          <w:lang w:val="en-GB" w:eastAsia="en-US"/>
        </w:rPr>
        <w:t>indicating</w:t>
      </w:r>
      <w:r w:rsidRPr="00F13AE0">
        <w:rPr>
          <w:lang w:val="en-GB" w:eastAsia="en-US"/>
        </w:rPr>
        <w:t xml:space="preserve"> </w:t>
      </w:r>
      <w:r w:rsidRPr="00F13AE0">
        <w:rPr>
          <w:lang w:val="en-GB"/>
        </w:rPr>
        <w:t>the beam measured results;</w:t>
      </w:r>
    </w:p>
    <w:p w14:paraId="154F0089" w14:textId="79A69B51" w:rsidR="00F13AE0" w:rsidRPr="00F13AE0" w:rsidRDefault="00F13AE0" w:rsidP="00F13AE0">
      <w:pPr>
        <w:pStyle w:val="a8"/>
        <w:numPr>
          <w:ilvl w:val="0"/>
          <w:numId w:val="35"/>
        </w:numPr>
        <w:rPr>
          <w:lang w:val="en-GB" w:eastAsia="en-US"/>
        </w:rPr>
      </w:pPr>
      <w:r w:rsidRPr="00F13AE0">
        <w:rPr>
          <w:lang w:val="en-GB" w:eastAsia="en-US"/>
        </w:rPr>
        <w:t>C</w:t>
      </w:r>
      <w:r w:rsidRPr="00F13AE0">
        <w:rPr>
          <w:vertAlign w:val="subscript"/>
          <w:lang w:val="en-GB" w:eastAsia="en-US"/>
        </w:rPr>
        <w:t>M</w:t>
      </w:r>
      <w:r w:rsidRPr="00F13AE0">
        <w:rPr>
          <w:lang w:val="en-GB" w:eastAsia="en-US"/>
        </w:rPr>
        <w:t>:</w:t>
      </w:r>
      <w:r w:rsidRPr="00F13AE0">
        <w:t xml:space="preserve"> </w:t>
      </w:r>
      <w:r>
        <w:t xml:space="preserve">1 bit, </w:t>
      </w:r>
      <w:r w:rsidR="006D2646">
        <w:t>indicating</w:t>
      </w:r>
      <w:r>
        <w:t xml:space="preserve"> </w:t>
      </w:r>
      <w:r w:rsidRPr="00F13AE0">
        <w:rPr>
          <w:lang w:val="en-GB" w:eastAsia="en-US"/>
        </w:rPr>
        <w:t>whether the beam satisfies the event or not;</w:t>
      </w:r>
    </w:p>
    <w:p w14:paraId="50A8691D" w14:textId="472E44EF" w:rsidR="00F13AE0" w:rsidRDefault="00F13AE0" w:rsidP="00F13AE0">
      <w:pPr>
        <w:pStyle w:val="a8"/>
        <w:numPr>
          <w:ilvl w:val="0"/>
          <w:numId w:val="35"/>
        </w:numPr>
        <w:rPr>
          <w:lang w:val="en-GB"/>
        </w:rPr>
      </w:pPr>
      <w:proofErr w:type="spellStart"/>
      <w:r w:rsidRPr="00F13AE0">
        <w:rPr>
          <w:lang w:val="en-GB"/>
        </w:rPr>
        <w:t>RSRP</w:t>
      </w:r>
      <w:r w:rsidRPr="00F13AE0">
        <w:rPr>
          <w:vertAlign w:val="subscript"/>
          <w:lang w:val="en-GB"/>
        </w:rPr>
        <w:t>serving</w:t>
      </w:r>
      <w:proofErr w:type="spellEnd"/>
      <w:r w:rsidRPr="00F13AE0">
        <w:rPr>
          <w:lang w:val="en-GB"/>
        </w:rPr>
        <w:t>: 7 bits, the</w:t>
      </w:r>
      <w:r w:rsidR="006D2646">
        <w:rPr>
          <w:lang w:val="en-GB"/>
        </w:rPr>
        <w:t xml:space="preserve"> current</w:t>
      </w:r>
      <w:r w:rsidRPr="00F13AE0">
        <w:rPr>
          <w:lang w:val="en-GB"/>
        </w:rPr>
        <w:t xml:space="preserve"> beam measured result of serving cell;</w:t>
      </w:r>
    </w:p>
    <w:p w14:paraId="5517585E" w14:textId="3DE52BA7" w:rsidR="00F621A8" w:rsidRPr="00F13AE0" w:rsidRDefault="00F621A8" w:rsidP="00F13AE0">
      <w:pPr>
        <w:pStyle w:val="a8"/>
        <w:numPr>
          <w:ilvl w:val="0"/>
          <w:numId w:val="35"/>
        </w:numPr>
        <w:rPr>
          <w:lang w:val="en-GB"/>
        </w:rPr>
      </w:pPr>
      <w:r>
        <w:rPr>
          <w:lang w:val="en-GB"/>
        </w:rPr>
        <w:t>R: reserved bit, set to 0.</w:t>
      </w:r>
    </w:p>
    <w:p w14:paraId="646B2407" w14:textId="6178E6CA" w:rsidR="00F13AE0" w:rsidRPr="006D2646" w:rsidRDefault="006D2646" w:rsidP="006D2646">
      <w:pPr>
        <w:pStyle w:val="ab"/>
        <w:rPr>
          <w:b/>
          <w:bCs/>
        </w:rPr>
      </w:pPr>
      <w:bookmarkStart w:id="9" w:name="_Ref194070622"/>
      <w:r w:rsidRPr="006D2646">
        <w:rPr>
          <w:b/>
          <w:bCs/>
        </w:rPr>
        <w:t xml:space="preserve">Proposal </w:t>
      </w:r>
      <w:r w:rsidRPr="006D2646">
        <w:rPr>
          <w:b/>
          <w:bCs/>
        </w:rPr>
        <w:fldChar w:fldCharType="begin"/>
      </w:r>
      <w:r w:rsidRPr="006D2646">
        <w:rPr>
          <w:b/>
          <w:bCs/>
        </w:rPr>
        <w:instrText xml:space="preserve"> SEQ Proposal \* ARABIC </w:instrText>
      </w:r>
      <w:r w:rsidRPr="006D2646">
        <w:rPr>
          <w:b/>
          <w:bCs/>
        </w:rPr>
        <w:fldChar w:fldCharType="separate"/>
      </w:r>
      <w:r w:rsidR="00FA0CF0">
        <w:rPr>
          <w:b/>
          <w:bCs/>
          <w:noProof/>
        </w:rPr>
        <w:t>4</w:t>
      </w:r>
      <w:r w:rsidRPr="006D2646">
        <w:rPr>
          <w:b/>
          <w:bCs/>
        </w:rPr>
        <w:fldChar w:fldCharType="end"/>
      </w:r>
      <w:r w:rsidRPr="006D2646">
        <w:rPr>
          <w:b/>
          <w:bCs/>
        </w:rPr>
        <w:t xml:space="preserve">: RAN2 to agree the MAC CE format </w:t>
      </w:r>
      <w:r w:rsidR="00F621A8">
        <w:rPr>
          <w:b/>
          <w:bCs/>
        </w:rPr>
        <w:t xml:space="preserve">for L1 MR </w:t>
      </w:r>
      <w:r w:rsidRPr="006D2646">
        <w:rPr>
          <w:b/>
          <w:bCs/>
        </w:rPr>
        <w:t>in Figure1</w:t>
      </w:r>
      <w:r w:rsidR="00F621A8">
        <w:rPr>
          <w:b/>
          <w:bCs/>
        </w:rPr>
        <w:t>.</w:t>
      </w:r>
      <w:r w:rsidRPr="006D2646">
        <w:rPr>
          <w:b/>
          <w:bCs/>
        </w:rPr>
        <w:t xml:space="preserve"> as the baseline, </w:t>
      </w:r>
      <w:r w:rsidR="00F621A8">
        <w:rPr>
          <w:b/>
          <w:bCs/>
        </w:rPr>
        <w:t>which includes</w:t>
      </w:r>
      <w:r w:rsidRPr="006D2646">
        <w:rPr>
          <w:b/>
          <w:bCs/>
        </w:rPr>
        <w:t>:</w:t>
      </w:r>
      <w:bookmarkEnd w:id="9"/>
    </w:p>
    <w:p w14:paraId="4F9F5C88" w14:textId="77777777" w:rsidR="006D2646" w:rsidRPr="00F621A8" w:rsidRDefault="006D2646" w:rsidP="00F621A8">
      <w:pPr>
        <w:pStyle w:val="a8"/>
        <w:numPr>
          <w:ilvl w:val="0"/>
          <w:numId w:val="29"/>
        </w:numPr>
        <w:rPr>
          <w:b/>
          <w:bCs/>
          <w:noProof/>
          <w:lang w:eastAsia="ko-KR"/>
        </w:rPr>
      </w:pPr>
      <w:r w:rsidRPr="00F621A8">
        <w:rPr>
          <w:b/>
          <w:bCs/>
          <w:noProof/>
          <w:lang w:eastAsia="ko-KR"/>
        </w:rPr>
        <w:t>Report ID: 6 bits, indicating the satisfied event information;</w:t>
      </w:r>
    </w:p>
    <w:p w14:paraId="2FAD9D48" w14:textId="77777777" w:rsidR="006D2646" w:rsidRPr="00F621A8" w:rsidRDefault="006D2646" w:rsidP="00F621A8">
      <w:pPr>
        <w:pStyle w:val="a8"/>
        <w:numPr>
          <w:ilvl w:val="0"/>
          <w:numId w:val="29"/>
        </w:numPr>
        <w:rPr>
          <w:b/>
          <w:bCs/>
          <w:noProof/>
          <w:lang w:eastAsia="ko-KR"/>
        </w:rPr>
      </w:pPr>
      <w:r w:rsidRPr="00F621A8">
        <w:rPr>
          <w:b/>
          <w:bCs/>
          <w:noProof/>
          <w:lang w:eastAsia="ko-KR"/>
        </w:rPr>
        <w:t>S: 1 bit, indicating whether the first beam (RSRP of 7 bits) satisfies the event or not;</w:t>
      </w:r>
    </w:p>
    <w:p w14:paraId="32779EC3" w14:textId="77777777" w:rsidR="006D2646" w:rsidRPr="00F621A8" w:rsidRDefault="006D2646" w:rsidP="00F621A8">
      <w:pPr>
        <w:pStyle w:val="a8"/>
        <w:numPr>
          <w:ilvl w:val="0"/>
          <w:numId w:val="29"/>
        </w:numPr>
        <w:rPr>
          <w:b/>
          <w:bCs/>
          <w:noProof/>
          <w:lang w:eastAsia="ko-KR"/>
        </w:rPr>
      </w:pPr>
      <w:r w:rsidRPr="00F621A8">
        <w:rPr>
          <w:b/>
          <w:bCs/>
          <w:noProof/>
          <w:lang w:eastAsia="ko-KR"/>
        </w:rPr>
        <w:t>T: 1 bit, indicating whether this report is triggered by entering condition or leaving condition;</w:t>
      </w:r>
    </w:p>
    <w:p w14:paraId="32125CE2" w14:textId="77777777" w:rsidR="006D2646" w:rsidRPr="00F621A8" w:rsidRDefault="006D2646" w:rsidP="00F621A8">
      <w:pPr>
        <w:pStyle w:val="a8"/>
        <w:numPr>
          <w:ilvl w:val="0"/>
          <w:numId w:val="29"/>
        </w:numPr>
        <w:rPr>
          <w:b/>
          <w:bCs/>
          <w:noProof/>
          <w:lang w:eastAsia="ko-KR"/>
        </w:rPr>
      </w:pPr>
      <w:r w:rsidRPr="00F621A8">
        <w:rPr>
          <w:b/>
          <w:bCs/>
          <w:noProof/>
          <w:lang w:eastAsia="ko-KR"/>
        </w:rPr>
        <w:t>RSRI: 9 bits, indicating beam index;</w:t>
      </w:r>
    </w:p>
    <w:p w14:paraId="05820CDE" w14:textId="77777777" w:rsidR="006D2646" w:rsidRPr="00F621A8" w:rsidRDefault="006D2646" w:rsidP="00F621A8">
      <w:pPr>
        <w:pStyle w:val="a8"/>
        <w:numPr>
          <w:ilvl w:val="0"/>
          <w:numId w:val="29"/>
        </w:numPr>
        <w:rPr>
          <w:b/>
          <w:bCs/>
          <w:noProof/>
          <w:lang w:eastAsia="ko-KR"/>
        </w:rPr>
      </w:pPr>
      <w:r w:rsidRPr="00F621A8">
        <w:rPr>
          <w:b/>
          <w:bCs/>
          <w:noProof/>
          <w:lang w:eastAsia="ko-KR"/>
        </w:rPr>
        <w:t>RSRP/DIFFRSRP: 7 bits for the first beam, 4 bits for the other beams, indicating the beam measured results;</w:t>
      </w:r>
    </w:p>
    <w:p w14:paraId="69344E0E" w14:textId="77777777" w:rsidR="006D2646" w:rsidRPr="00F621A8" w:rsidRDefault="006D2646" w:rsidP="00F621A8">
      <w:pPr>
        <w:pStyle w:val="a8"/>
        <w:numPr>
          <w:ilvl w:val="0"/>
          <w:numId w:val="29"/>
        </w:numPr>
        <w:rPr>
          <w:b/>
          <w:bCs/>
          <w:noProof/>
          <w:lang w:eastAsia="ko-KR"/>
        </w:rPr>
      </w:pPr>
      <w:r w:rsidRPr="00F621A8">
        <w:rPr>
          <w:b/>
          <w:bCs/>
          <w:noProof/>
          <w:lang w:eastAsia="ko-KR"/>
        </w:rPr>
        <w:t>CM:</w:t>
      </w:r>
      <w:r w:rsidRPr="006D2646">
        <w:rPr>
          <w:b/>
          <w:bCs/>
          <w:noProof/>
          <w:lang w:eastAsia="ko-KR"/>
        </w:rPr>
        <w:t xml:space="preserve"> 1 bit, indicating </w:t>
      </w:r>
      <w:r w:rsidRPr="00F621A8">
        <w:rPr>
          <w:b/>
          <w:bCs/>
          <w:noProof/>
          <w:lang w:eastAsia="ko-KR"/>
        </w:rPr>
        <w:t>whether the beam satisfies the event or not;</w:t>
      </w:r>
    </w:p>
    <w:p w14:paraId="001DD8AF" w14:textId="1935F8DF" w:rsidR="006D2646" w:rsidRPr="00F621A8" w:rsidRDefault="006D2646" w:rsidP="00F621A8">
      <w:pPr>
        <w:pStyle w:val="a8"/>
        <w:numPr>
          <w:ilvl w:val="0"/>
          <w:numId w:val="29"/>
        </w:numPr>
        <w:rPr>
          <w:b/>
          <w:bCs/>
          <w:noProof/>
          <w:lang w:eastAsia="ko-KR"/>
        </w:rPr>
      </w:pPr>
      <w:r w:rsidRPr="00F621A8">
        <w:rPr>
          <w:b/>
          <w:bCs/>
          <w:noProof/>
          <w:lang w:eastAsia="ko-KR"/>
        </w:rPr>
        <w:t>RSRPserving: 7 bits, the current beam measured result of serving cell;</w:t>
      </w:r>
    </w:p>
    <w:p w14:paraId="01B78976" w14:textId="77777777" w:rsidR="00F621A8" w:rsidRPr="00F621A8" w:rsidRDefault="00F621A8" w:rsidP="00F621A8">
      <w:pPr>
        <w:pStyle w:val="a8"/>
        <w:numPr>
          <w:ilvl w:val="0"/>
          <w:numId w:val="29"/>
        </w:numPr>
        <w:rPr>
          <w:b/>
          <w:bCs/>
          <w:noProof/>
          <w:lang w:eastAsia="ko-KR"/>
        </w:rPr>
      </w:pPr>
      <w:r w:rsidRPr="00F621A8">
        <w:rPr>
          <w:b/>
          <w:bCs/>
          <w:noProof/>
          <w:lang w:eastAsia="ko-KR"/>
        </w:rPr>
        <w:t>R: reserved bit, set to 0.</w:t>
      </w:r>
    </w:p>
    <w:p w14:paraId="5B3A5C2A" w14:textId="1F39386D" w:rsidR="006D2646" w:rsidRDefault="006D2646" w:rsidP="006D2646">
      <w:pPr>
        <w:keepNext/>
        <w:numPr>
          <w:ilvl w:val="1"/>
          <w:numId w:val="1"/>
        </w:numPr>
        <w:tabs>
          <w:tab w:val="num" w:pos="567"/>
        </w:tabs>
        <w:spacing w:before="180" w:after="180" w:line="240" w:lineRule="auto"/>
        <w:outlineLvl w:val="1"/>
        <w:rPr>
          <w:rFonts w:ascii="Arial" w:hAnsi="Arial" w:cs="Arial"/>
          <w:iCs/>
          <w:sz w:val="30"/>
          <w:szCs w:val="30"/>
        </w:rPr>
      </w:pPr>
      <w:r>
        <w:rPr>
          <w:rFonts w:ascii="Arial" w:hAnsi="Arial" w:cs="Arial"/>
          <w:iCs/>
          <w:sz w:val="30"/>
          <w:szCs w:val="30"/>
        </w:rPr>
        <w:t>MAC CE format</w:t>
      </w:r>
      <w:r w:rsidRPr="008A4734">
        <w:rPr>
          <w:rFonts w:ascii="Arial" w:hAnsi="Arial" w:cs="Arial"/>
          <w:iCs/>
          <w:sz w:val="30"/>
          <w:szCs w:val="30"/>
        </w:rPr>
        <w:t xml:space="preserve"> </w:t>
      </w:r>
      <w:r>
        <w:rPr>
          <w:rFonts w:ascii="Arial" w:hAnsi="Arial" w:cs="Arial"/>
          <w:iCs/>
          <w:sz w:val="30"/>
          <w:szCs w:val="30"/>
        </w:rPr>
        <w:t xml:space="preserve">for </w:t>
      </w:r>
      <w:bookmarkStart w:id="10" w:name="_Hlk194070671"/>
      <w:r w:rsidR="00F621A8" w:rsidRPr="00F621A8">
        <w:rPr>
          <w:rFonts w:ascii="Arial" w:hAnsi="Arial" w:cs="Arial"/>
          <w:iCs/>
          <w:sz w:val="30"/>
          <w:szCs w:val="30"/>
        </w:rPr>
        <w:t xml:space="preserve">CSI-RS/CSI-IM Resource Set </w:t>
      </w:r>
      <w:r w:rsidR="00F621A8" w:rsidRPr="00F621A8">
        <w:rPr>
          <w:rFonts w:ascii="Arial" w:hAnsi="Arial" w:cs="Arial"/>
          <w:iCs/>
          <w:sz w:val="30"/>
          <w:szCs w:val="30"/>
        </w:rPr>
        <w:lastRenderedPageBreak/>
        <w:t>Activation/Deactivation</w:t>
      </w:r>
      <w:bookmarkEnd w:id="10"/>
      <w:r>
        <w:rPr>
          <w:rFonts w:ascii="Arial" w:hAnsi="Arial" w:cs="Arial"/>
          <w:iCs/>
          <w:sz w:val="30"/>
          <w:szCs w:val="30"/>
        </w:rPr>
        <w:t xml:space="preserve"> </w:t>
      </w:r>
      <w:r w:rsidR="00F621A8">
        <w:rPr>
          <w:rFonts w:ascii="Arial" w:hAnsi="Arial" w:cs="Arial"/>
          <w:iCs/>
          <w:sz w:val="30"/>
          <w:szCs w:val="30"/>
        </w:rPr>
        <w:t>on candidate cell</w:t>
      </w:r>
    </w:p>
    <w:p w14:paraId="439628C2" w14:textId="09B7BB35" w:rsidR="006D2646" w:rsidRDefault="00372343" w:rsidP="00372343">
      <w:r>
        <w:t>In RAN1 #120, an LS is sent to RAN2</w:t>
      </w:r>
      <w:r>
        <w:fldChar w:fldCharType="begin"/>
      </w:r>
      <w:r>
        <w:instrText xml:space="preserve"> REF _Ref193973654 \r \h </w:instrText>
      </w:r>
      <w:r>
        <w:fldChar w:fldCharType="separate"/>
      </w:r>
      <w:r>
        <w:t>[5]</w:t>
      </w:r>
      <w:r>
        <w:fldChar w:fldCharType="end"/>
      </w:r>
      <w:r>
        <w:t xml:space="preserve"> which mentioned that </w:t>
      </w:r>
      <w:r w:rsidRPr="00372343">
        <w:t xml:space="preserve">semi-persistent CSI-RS resource is supported for candidate cell L1-RSRP measurement for </w:t>
      </w:r>
      <w:proofErr w:type="spellStart"/>
      <w:r w:rsidRPr="00372343">
        <w:t>gNB</w:t>
      </w:r>
      <w:proofErr w:type="spellEnd"/>
      <w:r w:rsidRPr="00372343">
        <w:t xml:space="preserve"> scheduled reporting</w:t>
      </w:r>
      <w:r>
        <w:t>,</w:t>
      </w:r>
      <w:r w:rsidRPr="00372343">
        <w:t xml:space="preserve"> </w:t>
      </w:r>
      <w:r>
        <w:t>and:</w:t>
      </w:r>
    </w:p>
    <w:p w14:paraId="15A1154B" w14:textId="665995EE" w:rsidR="00372343" w:rsidRPr="00372343" w:rsidRDefault="00372343" w:rsidP="00372343">
      <w:pPr>
        <w:pStyle w:val="a8"/>
        <w:numPr>
          <w:ilvl w:val="0"/>
          <w:numId w:val="29"/>
        </w:numPr>
        <w:rPr>
          <w:i/>
          <w:iCs/>
        </w:rPr>
      </w:pPr>
      <w:bookmarkStart w:id="11" w:name="_Hlk193973673"/>
      <w:r w:rsidRPr="00372343">
        <w:rPr>
          <w:rFonts w:hint="eastAsia"/>
          <w:i/>
          <w:iCs/>
          <w:sz w:val="22"/>
        </w:rPr>
        <w:t xml:space="preserve">MAC CE is used to activate/deactivate the semi-persistent CSI-RS resource </w:t>
      </w:r>
      <w:bookmarkEnd w:id="11"/>
      <w:r w:rsidRPr="00372343">
        <w:rPr>
          <w:rFonts w:hint="eastAsia"/>
          <w:i/>
          <w:iCs/>
          <w:sz w:val="22"/>
        </w:rPr>
        <w:t>similarly to the legacy mechanism for a serving cell</w:t>
      </w:r>
      <w:r w:rsidRPr="00372343">
        <w:rPr>
          <w:i/>
          <w:iCs/>
          <w:sz w:val="22"/>
        </w:rPr>
        <w:t xml:space="preserve"> </w:t>
      </w:r>
      <w:r w:rsidRPr="00372343">
        <w:rPr>
          <w:rFonts w:hint="eastAsia"/>
          <w:i/>
          <w:iCs/>
          <w:sz w:val="22"/>
        </w:rPr>
        <w:t>which will be specified in RAN2</w:t>
      </w:r>
    </w:p>
    <w:p w14:paraId="414A87D8" w14:textId="3659D570" w:rsidR="00372343" w:rsidRPr="00372343" w:rsidRDefault="00372343" w:rsidP="00372343">
      <w:pPr>
        <w:pStyle w:val="ab"/>
        <w:rPr>
          <w:b/>
          <w:bCs/>
        </w:rPr>
      </w:pPr>
      <w:bookmarkStart w:id="12" w:name="_Ref194070687"/>
      <w:r w:rsidRPr="00372343">
        <w:rPr>
          <w:b/>
          <w:bCs/>
        </w:rPr>
        <w:t xml:space="preserve">Observation </w:t>
      </w:r>
      <w:r w:rsidRPr="00372343">
        <w:rPr>
          <w:b/>
          <w:bCs/>
        </w:rPr>
        <w:fldChar w:fldCharType="begin"/>
      </w:r>
      <w:r w:rsidRPr="00372343">
        <w:rPr>
          <w:b/>
          <w:bCs/>
        </w:rPr>
        <w:instrText xml:space="preserve"> SEQ Observation \* ARABIC </w:instrText>
      </w:r>
      <w:r w:rsidRPr="00372343">
        <w:rPr>
          <w:b/>
          <w:bCs/>
        </w:rPr>
        <w:fldChar w:fldCharType="separate"/>
      </w:r>
      <w:r w:rsidR="000D5F8C">
        <w:rPr>
          <w:b/>
          <w:bCs/>
          <w:noProof/>
        </w:rPr>
        <w:t>2</w:t>
      </w:r>
      <w:r w:rsidRPr="00372343">
        <w:rPr>
          <w:b/>
          <w:bCs/>
        </w:rPr>
        <w:fldChar w:fldCharType="end"/>
      </w:r>
      <w:r w:rsidRPr="00372343">
        <w:rPr>
          <w:b/>
          <w:bCs/>
        </w:rPr>
        <w:t>: RAN1 agreed that MAC CE is used to activate/deactivate the semi-persistent CSI-RS resource for candidate cells.</w:t>
      </w:r>
      <w:bookmarkEnd w:id="12"/>
    </w:p>
    <w:p w14:paraId="2488967F" w14:textId="2F58B242" w:rsidR="00372343" w:rsidRDefault="003979CD" w:rsidP="00372343">
      <w:pPr>
        <w:rPr>
          <w:lang w:val="en-GB" w:eastAsia="en-US"/>
        </w:rPr>
      </w:pPr>
      <w:r>
        <w:rPr>
          <w:lang w:val="en-GB" w:eastAsia="en-US"/>
        </w:rPr>
        <w:t xml:space="preserve">The </w:t>
      </w:r>
      <w:r w:rsidRPr="006304FB">
        <w:rPr>
          <w:lang w:eastAsia="ko-KR"/>
        </w:rPr>
        <w:t>SP CSI-RS/CSI-IM Resource Set Activation/Deactivation MAC CE</w:t>
      </w:r>
      <w:r>
        <w:rPr>
          <w:lang w:eastAsia="ko-KR"/>
        </w:rPr>
        <w:t xml:space="preserve"> for legacy mechanism is as follows</w:t>
      </w:r>
      <w:r w:rsidR="00F621A8">
        <w:rPr>
          <w:lang w:eastAsia="ko-KR"/>
        </w:rPr>
        <w:fldChar w:fldCharType="begin"/>
      </w:r>
      <w:r w:rsidR="00F621A8">
        <w:rPr>
          <w:lang w:eastAsia="ko-KR"/>
        </w:rPr>
        <w:instrText xml:space="preserve"> REF _Ref193974073 \r \h </w:instrText>
      </w:r>
      <w:r w:rsidR="00F621A8">
        <w:rPr>
          <w:lang w:eastAsia="ko-KR"/>
        </w:rPr>
      </w:r>
      <w:r w:rsidR="00F621A8">
        <w:rPr>
          <w:lang w:eastAsia="ko-KR"/>
        </w:rPr>
        <w:fldChar w:fldCharType="separate"/>
      </w:r>
      <w:r w:rsidR="00F621A8">
        <w:rPr>
          <w:lang w:eastAsia="ko-KR"/>
        </w:rPr>
        <w:t>[6]</w:t>
      </w:r>
      <w:r w:rsidR="00F621A8">
        <w:rPr>
          <w:lang w:eastAsia="ko-KR"/>
        </w:rPr>
        <w:fldChar w:fldCharType="end"/>
      </w:r>
      <w:r>
        <w:rPr>
          <w:lang w:eastAsia="ko-KR"/>
        </w:rPr>
        <w:t>:</w:t>
      </w:r>
    </w:p>
    <w:p w14:paraId="623215B0" w14:textId="77777777" w:rsidR="003979CD" w:rsidRPr="006304FB" w:rsidRDefault="003979CD" w:rsidP="003979CD">
      <w:pPr>
        <w:pStyle w:val="TH"/>
      </w:pPr>
      <w:r w:rsidRPr="006304FB">
        <w:object w:dxaOrig="5700" w:dyaOrig="3855" w14:anchorId="27116A91">
          <v:shape id="_x0000_i1028" type="#_x0000_t75" style="width:285.5pt;height:193.5pt" o:ole="">
            <v:imagedata r:id="rId17" o:title=""/>
          </v:shape>
          <o:OLEObject Type="Embed" ProgID="Visio.Drawing.15" ShapeID="_x0000_i1028" DrawAspect="Content" ObjectID="_1804688155" r:id="rId18"/>
        </w:object>
      </w:r>
    </w:p>
    <w:p w14:paraId="3676F90C" w14:textId="22E8E7A0" w:rsidR="003979CD" w:rsidRDefault="003979CD" w:rsidP="003979CD">
      <w:pPr>
        <w:pStyle w:val="TF"/>
        <w:rPr>
          <w:lang w:eastAsia="ko-KR"/>
        </w:rPr>
      </w:pPr>
      <w:r w:rsidRPr="006304FB">
        <w:rPr>
          <w:noProof/>
          <w:lang w:eastAsia="ko-KR"/>
        </w:rPr>
        <w:t xml:space="preserve">Figure 6.1.3.12-1: </w:t>
      </w:r>
      <w:r w:rsidRPr="006304FB">
        <w:rPr>
          <w:lang w:eastAsia="ko-KR"/>
        </w:rPr>
        <w:t>SP CSI-RS/CSI-IM Resource Set Activation/Deactivation MAC CE</w:t>
      </w:r>
    </w:p>
    <w:p w14:paraId="3B99C732" w14:textId="77777777" w:rsidR="00F621A8" w:rsidRDefault="00F621A8" w:rsidP="00F621A8">
      <w:pPr>
        <w:rPr>
          <w:lang w:eastAsia="ko-KR"/>
        </w:rPr>
      </w:pPr>
      <w:r>
        <w:rPr>
          <w:lang w:eastAsia="ko-KR"/>
        </w:rPr>
        <w:t xml:space="preserve">As the legacy CSI-IM resource is mainly used for measurement interference aspects, and RAN1 didn’t agree on any L1-SINR measurement report, we understand the CSI-IM resource related fields are not needed. </w:t>
      </w:r>
    </w:p>
    <w:p w14:paraId="0CF420AE" w14:textId="7A830D5D" w:rsidR="00F621A8" w:rsidRDefault="00F621A8" w:rsidP="00F621A8">
      <w:pPr>
        <w:pStyle w:val="ab"/>
        <w:rPr>
          <w:b/>
          <w:bCs/>
        </w:rPr>
      </w:pPr>
      <w:bookmarkStart w:id="13" w:name="_Ref194070688"/>
      <w:r w:rsidRPr="00F621A8">
        <w:rPr>
          <w:b/>
          <w:bCs/>
        </w:rPr>
        <w:t xml:space="preserve">Observation </w:t>
      </w:r>
      <w:r w:rsidRPr="00F621A8">
        <w:rPr>
          <w:b/>
          <w:bCs/>
        </w:rPr>
        <w:fldChar w:fldCharType="begin"/>
      </w:r>
      <w:r w:rsidRPr="00F621A8">
        <w:rPr>
          <w:b/>
          <w:bCs/>
        </w:rPr>
        <w:instrText xml:space="preserve"> SEQ Observation \* ARABIC </w:instrText>
      </w:r>
      <w:r w:rsidRPr="00F621A8">
        <w:rPr>
          <w:b/>
          <w:bCs/>
        </w:rPr>
        <w:fldChar w:fldCharType="separate"/>
      </w:r>
      <w:r w:rsidR="000D5F8C">
        <w:rPr>
          <w:b/>
          <w:bCs/>
          <w:noProof/>
        </w:rPr>
        <w:t>3</w:t>
      </w:r>
      <w:r w:rsidRPr="00F621A8">
        <w:rPr>
          <w:b/>
          <w:bCs/>
        </w:rPr>
        <w:fldChar w:fldCharType="end"/>
      </w:r>
      <w:r w:rsidRPr="00F621A8">
        <w:rPr>
          <w:b/>
          <w:bCs/>
        </w:rPr>
        <w:t xml:space="preserve">: As RAN1 does not agree on L1-SINR measurement report, CSI-IM resource related field are not needed in </w:t>
      </w:r>
      <w:r w:rsidRPr="00F621A8">
        <w:rPr>
          <w:rFonts w:hint="eastAsia"/>
          <w:b/>
          <w:bCs/>
        </w:rPr>
        <w:t>semi-persistent CSI-RS resource</w:t>
      </w:r>
      <w:r w:rsidRPr="00F621A8">
        <w:rPr>
          <w:b/>
          <w:bCs/>
        </w:rPr>
        <w:t xml:space="preserve"> Set Activation/Deactivation MAC CE for candidate cell.</w:t>
      </w:r>
      <w:bookmarkEnd w:id="13"/>
    </w:p>
    <w:p w14:paraId="22998E6E" w14:textId="275935CC" w:rsidR="00F621A8" w:rsidRDefault="00F621A8" w:rsidP="00F621A8">
      <w:pPr>
        <w:rPr>
          <w:lang w:val="en-GB" w:eastAsia="en-US"/>
        </w:rPr>
      </w:pPr>
      <w:r>
        <w:rPr>
          <w:lang w:val="en-GB" w:eastAsia="en-US"/>
        </w:rPr>
        <w:t>And as this is for candidate cell, BWP ID is not needed either. Other fields can be easily reused. So the final MAC CE format can be as follows, which includes:</w:t>
      </w:r>
    </w:p>
    <w:p w14:paraId="2471A130" w14:textId="32CFB9FD" w:rsidR="00F621A8" w:rsidRPr="00F621A8" w:rsidRDefault="00F621A8" w:rsidP="00F621A8">
      <w:pPr>
        <w:pStyle w:val="a8"/>
        <w:numPr>
          <w:ilvl w:val="0"/>
          <w:numId w:val="29"/>
        </w:numPr>
        <w:rPr>
          <w:lang w:val="en-GB" w:eastAsia="en-US"/>
        </w:rPr>
      </w:pPr>
      <w:r w:rsidRPr="006304FB">
        <w:rPr>
          <w:noProof/>
          <w:lang w:eastAsia="ko-KR"/>
        </w:rPr>
        <w:t>A/D</w:t>
      </w:r>
      <w:r w:rsidRPr="006304FB">
        <w:rPr>
          <w:noProof/>
        </w:rPr>
        <w:t xml:space="preserve">: </w:t>
      </w:r>
      <w:r>
        <w:rPr>
          <w:noProof/>
        </w:rPr>
        <w:t xml:space="preserve">1 bit. </w:t>
      </w:r>
      <w:r w:rsidRPr="006304FB">
        <w:rPr>
          <w:noProof/>
        </w:rPr>
        <w:t>This field indicates whether to activate or deactivate indicated SP CSI-RS resource set(s)</w:t>
      </w:r>
      <w:r>
        <w:rPr>
          <w:noProof/>
        </w:rPr>
        <w:t>;</w:t>
      </w:r>
    </w:p>
    <w:p w14:paraId="70698657" w14:textId="437FADA3" w:rsidR="00F621A8" w:rsidRPr="00F621A8" w:rsidRDefault="00F621A8" w:rsidP="00F621A8">
      <w:pPr>
        <w:pStyle w:val="a8"/>
        <w:numPr>
          <w:ilvl w:val="0"/>
          <w:numId w:val="29"/>
        </w:numPr>
        <w:rPr>
          <w:lang w:val="en-GB" w:eastAsia="en-US"/>
        </w:rPr>
      </w:pPr>
      <w:r>
        <w:rPr>
          <w:noProof/>
        </w:rPr>
        <w:t>Candidate</w:t>
      </w:r>
      <w:r w:rsidRPr="006304FB">
        <w:rPr>
          <w:noProof/>
        </w:rPr>
        <w:t xml:space="preserve"> Cell ID: </w:t>
      </w:r>
      <w:r w:rsidR="004233C3">
        <w:rPr>
          <w:noProof/>
        </w:rPr>
        <w:t>3</w:t>
      </w:r>
      <w:r>
        <w:rPr>
          <w:noProof/>
        </w:rPr>
        <w:t xml:space="preserve"> bits. </w:t>
      </w:r>
      <w:r w:rsidRPr="006304FB">
        <w:rPr>
          <w:rFonts w:eastAsia="宋体"/>
          <w:noProof/>
        </w:rPr>
        <w:t xml:space="preserve">This field indicates the identity of the </w:t>
      </w:r>
      <w:r>
        <w:rPr>
          <w:rFonts w:eastAsia="宋体"/>
          <w:noProof/>
        </w:rPr>
        <w:t xml:space="preserve">candidate </w:t>
      </w:r>
      <w:r w:rsidRPr="006304FB">
        <w:rPr>
          <w:rFonts w:eastAsia="宋体"/>
          <w:noProof/>
        </w:rPr>
        <w:t>Cell for which the MAC CE applies</w:t>
      </w:r>
      <w:r w:rsidR="004233C3">
        <w:rPr>
          <w:rFonts w:eastAsia="宋体"/>
          <w:noProof/>
        </w:rPr>
        <w:t>. As we follow Rel-18 LTM to have 8 candidate cells in total, 3 bits would be OK</w:t>
      </w:r>
      <w:r>
        <w:rPr>
          <w:rFonts w:eastAsia="宋体"/>
          <w:noProof/>
        </w:rPr>
        <w:t>;</w:t>
      </w:r>
      <w:r w:rsidR="004233C3">
        <w:rPr>
          <w:rFonts w:eastAsia="宋体"/>
          <w:noProof/>
        </w:rPr>
        <w:t xml:space="preserve"> </w:t>
      </w:r>
    </w:p>
    <w:p w14:paraId="12922EFC" w14:textId="383E29FD" w:rsidR="00F621A8" w:rsidRPr="00F621A8" w:rsidRDefault="00F621A8" w:rsidP="00F621A8">
      <w:pPr>
        <w:pStyle w:val="a8"/>
        <w:numPr>
          <w:ilvl w:val="0"/>
          <w:numId w:val="29"/>
        </w:numPr>
        <w:rPr>
          <w:lang w:val="en-GB" w:eastAsia="en-US"/>
        </w:rPr>
      </w:pPr>
      <w:r w:rsidRPr="006304FB">
        <w:rPr>
          <w:noProof/>
        </w:rPr>
        <w:t>SP CSI-RS resource set ID:</w:t>
      </w:r>
      <w:r>
        <w:rPr>
          <w:noProof/>
        </w:rPr>
        <w:t xml:space="preserve"> 6 bits.</w:t>
      </w:r>
      <w:r w:rsidRPr="006304FB">
        <w:rPr>
          <w:noProof/>
        </w:rPr>
        <w:t xml:space="preserve"> This field contains an index of </w:t>
      </w:r>
      <w:r w:rsidRPr="006304FB">
        <w:rPr>
          <w:i/>
        </w:rPr>
        <w:t>NZP-CSI-RS-</w:t>
      </w:r>
      <w:proofErr w:type="spellStart"/>
      <w:r w:rsidRPr="006304FB">
        <w:rPr>
          <w:i/>
        </w:rPr>
        <w:t>ResourceSet</w:t>
      </w:r>
      <w:proofErr w:type="spellEnd"/>
      <w:r w:rsidRPr="006304FB">
        <w:t xml:space="preserve"> containing </w:t>
      </w:r>
      <w:r w:rsidRPr="006304FB">
        <w:rPr>
          <w:lang w:eastAsia="ko-KR"/>
        </w:rPr>
        <w:t xml:space="preserve">Semi Persistent </w:t>
      </w:r>
      <w:r w:rsidRPr="006304FB">
        <w:rPr>
          <w:noProof/>
        </w:rPr>
        <w:t>NZP CSI-RS resource</w:t>
      </w:r>
      <w:r w:rsidRPr="006304FB">
        <w:rPr>
          <w:noProof/>
          <w:lang w:eastAsia="ko-KR"/>
        </w:rPr>
        <w:t>s</w:t>
      </w:r>
      <w:r>
        <w:rPr>
          <w:noProof/>
          <w:lang w:eastAsia="ko-KR"/>
        </w:rPr>
        <w:t>;</w:t>
      </w:r>
    </w:p>
    <w:p w14:paraId="4810EAFB" w14:textId="2666A48A" w:rsidR="00F621A8" w:rsidRPr="00F621A8" w:rsidRDefault="00F621A8" w:rsidP="00F621A8">
      <w:pPr>
        <w:pStyle w:val="a8"/>
        <w:numPr>
          <w:ilvl w:val="0"/>
          <w:numId w:val="29"/>
        </w:numPr>
        <w:rPr>
          <w:lang w:val="en-GB" w:eastAsia="en-US"/>
        </w:rPr>
      </w:pPr>
      <w:r w:rsidRPr="006304FB">
        <w:rPr>
          <w:noProof/>
          <w:lang w:eastAsia="ko-KR"/>
        </w:rPr>
        <w:t>T</w:t>
      </w:r>
      <w:r w:rsidRPr="006304FB">
        <w:rPr>
          <w:noProof/>
        </w:rPr>
        <w:t>CI State ID</w:t>
      </w:r>
      <w:r w:rsidRPr="006304FB">
        <w:rPr>
          <w:noProof/>
          <w:vertAlign w:val="subscript"/>
        </w:rPr>
        <w:t>i</w:t>
      </w:r>
      <w:r w:rsidRPr="006304FB">
        <w:rPr>
          <w:noProof/>
        </w:rPr>
        <w:t xml:space="preserve">: This field </w:t>
      </w:r>
      <w:r w:rsidRPr="006304FB">
        <w:t xml:space="preserve">contains </w:t>
      </w:r>
      <w:r w:rsidRPr="006304FB">
        <w:rPr>
          <w:i/>
        </w:rPr>
        <w:t>TCI-</w:t>
      </w:r>
      <w:proofErr w:type="spellStart"/>
      <w:r w:rsidRPr="006304FB">
        <w:rPr>
          <w:i/>
        </w:rPr>
        <w:t>StateId</w:t>
      </w:r>
      <w:proofErr w:type="spellEnd"/>
      <w:r w:rsidRPr="006304FB">
        <w:t xml:space="preserve">, as specified in TS 38.331 [5], of a TCI State, which is used as QCL source for the resource within the </w:t>
      </w:r>
      <w:r w:rsidRPr="006304FB">
        <w:rPr>
          <w:lang w:eastAsia="ko-KR"/>
        </w:rPr>
        <w:t xml:space="preserve">Semi Persistent </w:t>
      </w:r>
      <w:r w:rsidRPr="006304FB">
        <w:rPr>
          <w:noProof/>
        </w:rPr>
        <w:t>NZP CSI-RS resource set</w:t>
      </w:r>
      <w:r w:rsidRPr="006304FB">
        <w:t xml:space="preserve"> indicated by </w:t>
      </w:r>
      <w:r w:rsidRPr="006304FB">
        <w:rPr>
          <w:noProof/>
        </w:rPr>
        <w:t>SP CSI-RS resource set ID</w:t>
      </w:r>
      <w:r w:rsidRPr="006304FB">
        <w:t xml:space="preserve"> field</w:t>
      </w:r>
      <w:r>
        <w:t>;</w:t>
      </w:r>
    </w:p>
    <w:p w14:paraId="7D1CB0AE" w14:textId="0DD43B91" w:rsidR="00F621A8" w:rsidRPr="00F621A8" w:rsidRDefault="00F621A8" w:rsidP="00F621A8">
      <w:pPr>
        <w:pStyle w:val="a8"/>
        <w:numPr>
          <w:ilvl w:val="0"/>
          <w:numId w:val="29"/>
        </w:numPr>
        <w:rPr>
          <w:lang w:val="en-GB" w:eastAsia="en-US"/>
        </w:rPr>
      </w:pPr>
      <w:r>
        <w:t xml:space="preserve">R: </w:t>
      </w:r>
      <w:r w:rsidRPr="006304FB">
        <w:rPr>
          <w:lang w:eastAsia="ko-KR"/>
        </w:rPr>
        <w:t>Reserved bit, set to 0.</w:t>
      </w:r>
    </w:p>
    <w:p w14:paraId="436310E6" w14:textId="77777777" w:rsidR="00F621A8" w:rsidRDefault="00F621A8" w:rsidP="00F621A8">
      <w:pPr>
        <w:jc w:val="center"/>
      </w:pPr>
    </w:p>
    <w:p w14:paraId="7A12BD8B" w14:textId="77777777" w:rsidR="00F621A8" w:rsidRDefault="00F621A8" w:rsidP="00F621A8">
      <w:pPr>
        <w:jc w:val="center"/>
      </w:pPr>
    </w:p>
    <w:p w14:paraId="2CE9D09F" w14:textId="77777777" w:rsidR="00F621A8" w:rsidRDefault="00F621A8" w:rsidP="00F621A8">
      <w:pPr>
        <w:jc w:val="center"/>
      </w:pPr>
    </w:p>
    <w:p w14:paraId="789A0D86" w14:textId="77777777" w:rsidR="00F621A8" w:rsidRDefault="00F621A8" w:rsidP="00F621A8">
      <w:pPr>
        <w:jc w:val="center"/>
      </w:pPr>
    </w:p>
    <w:p w14:paraId="7CC6DF4B" w14:textId="37A44FFE" w:rsidR="00F621A8" w:rsidRDefault="004233C3" w:rsidP="00F621A8">
      <w:pPr>
        <w:jc w:val="center"/>
        <w:rPr>
          <w:b/>
          <w:bCs/>
          <w:lang w:eastAsia="ko-KR"/>
        </w:rPr>
      </w:pPr>
      <w:r w:rsidRPr="006304FB">
        <w:object w:dxaOrig="8041" w:dyaOrig="5025" w14:anchorId="25BEC009">
          <v:shape id="_x0000_i1029" type="#_x0000_t75" style="width:402pt;height:252.5pt" o:ole="">
            <v:imagedata r:id="rId19" o:title=""/>
          </v:shape>
          <o:OLEObject Type="Embed" ProgID="Visio.Drawing.15" ShapeID="_x0000_i1029" DrawAspect="Content" ObjectID="_1804688156" r:id="rId20"/>
        </w:object>
      </w:r>
      <w:r w:rsidR="00F621A8" w:rsidRPr="00F621A8">
        <w:rPr>
          <w:b/>
          <w:bCs/>
          <w:lang w:val="en-GB" w:eastAsia="en-US"/>
        </w:rPr>
        <w:t xml:space="preserve">Figure 2. Example of </w:t>
      </w:r>
      <w:r w:rsidR="00F621A8" w:rsidRPr="00F621A8">
        <w:rPr>
          <w:b/>
          <w:bCs/>
          <w:lang w:eastAsia="ko-KR"/>
        </w:rPr>
        <w:t>SP CSI-RS/CSI-IM Resource Set Activation/Deactivation MAC CE for candidate cell</w:t>
      </w:r>
    </w:p>
    <w:p w14:paraId="27717270" w14:textId="63546C7F" w:rsidR="00F621A8" w:rsidRPr="006D2646" w:rsidRDefault="00F621A8" w:rsidP="00F621A8">
      <w:pPr>
        <w:pStyle w:val="ab"/>
        <w:rPr>
          <w:b/>
          <w:bCs/>
        </w:rPr>
      </w:pPr>
      <w:bookmarkStart w:id="14" w:name="_Ref194070692"/>
      <w:r w:rsidRPr="006D2646">
        <w:rPr>
          <w:b/>
          <w:bCs/>
        </w:rPr>
        <w:t xml:space="preserve">Proposal </w:t>
      </w:r>
      <w:r w:rsidRPr="006D2646">
        <w:rPr>
          <w:b/>
          <w:bCs/>
        </w:rPr>
        <w:fldChar w:fldCharType="begin"/>
      </w:r>
      <w:r w:rsidRPr="006D2646">
        <w:rPr>
          <w:b/>
          <w:bCs/>
        </w:rPr>
        <w:instrText xml:space="preserve"> SEQ Proposal \* ARABIC </w:instrText>
      </w:r>
      <w:r w:rsidRPr="006D2646">
        <w:rPr>
          <w:b/>
          <w:bCs/>
        </w:rPr>
        <w:fldChar w:fldCharType="separate"/>
      </w:r>
      <w:r w:rsidR="00FA0CF0">
        <w:rPr>
          <w:b/>
          <w:bCs/>
          <w:noProof/>
        </w:rPr>
        <w:t>5</w:t>
      </w:r>
      <w:r w:rsidRPr="006D2646">
        <w:rPr>
          <w:b/>
          <w:bCs/>
        </w:rPr>
        <w:fldChar w:fldCharType="end"/>
      </w:r>
      <w:r w:rsidRPr="006D2646">
        <w:rPr>
          <w:b/>
          <w:bCs/>
        </w:rPr>
        <w:t xml:space="preserve">: RAN2 to agree the MAC CE format </w:t>
      </w:r>
      <w:r>
        <w:rPr>
          <w:b/>
          <w:bCs/>
        </w:rPr>
        <w:t xml:space="preserve">for </w:t>
      </w:r>
      <w:r w:rsidRPr="00F621A8">
        <w:rPr>
          <w:b/>
          <w:bCs/>
          <w:lang w:eastAsia="ko-KR"/>
        </w:rPr>
        <w:t xml:space="preserve">SP CSI-RS/CSI-IM Resource Set Activation/Deactivation </w:t>
      </w:r>
      <w:r>
        <w:rPr>
          <w:b/>
          <w:bCs/>
          <w:lang w:eastAsia="ko-KR"/>
        </w:rPr>
        <w:t>for</w:t>
      </w:r>
      <w:r w:rsidRPr="00F621A8">
        <w:rPr>
          <w:b/>
          <w:bCs/>
          <w:lang w:eastAsia="ko-KR"/>
        </w:rPr>
        <w:t xml:space="preserve"> candidate cell</w:t>
      </w:r>
      <w:r w:rsidRPr="006D2646">
        <w:rPr>
          <w:b/>
          <w:bCs/>
        </w:rPr>
        <w:t xml:space="preserve"> in Figure</w:t>
      </w:r>
      <w:r>
        <w:rPr>
          <w:b/>
          <w:bCs/>
        </w:rPr>
        <w:t xml:space="preserve"> 2.</w:t>
      </w:r>
      <w:r w:rsidRPr="006D2646">
        <w:rPr>
          <w:b/>
          <w:bCs/>
        </w:rPr>
        <w:t xml:space="preserve"> as the baseline, </w:t>
      </w:r>
      <w:r>
        <w:rPr>
          <w:b/>
          <w:bCs/>
        </w:rPr>
        <w:t>which includes</w:t>
      </w:r>
      <w:r w:rsidRPr="006D2646">
        <w:rPr>
          <w:b/>
          <w:bCs/>
        </w:rPr>
        <w:t>:</w:t>
      </w:r>
      <w:bookmarkEnd w:id="14"/>
    </w:p>
    <w:p w14:paraId="58DF43FE" w14:textId="77777777" w:rsidR="00F621A8" w:rsidRPr="00F621A8" w:rsidRDefault="00F621A8" w:rsidP="00F621A8">
      <w:pPr>
        <w:pStyle w:val="a8"/>
        <w:numPr>
          <w:ilvl w:val="0"/>
          <w:numId w:val="29"/>
        </w:numPr>
        <w:rPr>
          <w:b/>
          <w:bCs/>
          <w:lang w:val="en-GB" w:eastAsia="en-US"/>
        </w:rPr>
      </w:pPr>
      <w:r w:rsidRPr="00F621A8">
        <w:rPr>
          <w:b/>
          <w:bCs/>
          <w:noProof/>
          <w:lang w:eastAsia="ko-KR"/>
        </w:rPr>
        <w:t>A/D</w:t>
      </w:r>
      <w:r w:rsidRPr="00F621A8">
        <w:rPr>
          <w:b/>
          <w:bCs/>
          <w:noProof/>
        </w:rPr>
        <w:t>: 1 bit. This field indicates whether to activate or deactivate indicated SP CSI-RS resource set(s);</w:t>
      </w:r>
    </w:p>
    <w:p w14:paraId="08404A1C" w14:textId="203B012D" w:rsidR="00F621A8" w:rsidRPr="00F621A8" w:rsidRDefault="00F621A8" w:rsidP="00F621A8">
      <w:pPr>
        <w:pStyle w:val="a8"/>
        <w:numPr>
          <w:ilvl w:val="0"/>
          <w:numId w:val="29"/>
        </w:numPr>
        <w:rPr>
          <w:b/>
          <w:bCs/>
          <w:lang w:val="en-GB" w:eastAsia="en-US"/>
        </w:rPr>
      </w:pPr>
      <w:r w:rsidRPr="00F621A8">
        <w:rPr>
          <w:b/>
          <w:bCs/>
          <w:noProof/>
        </w:rPr>
        <w:t xml:space="preserve">Candidate Cell ID: </w:t>
      </w:r>
      <w:r w:rsidR="004233C3">
        <w:rPr>
          <w:b/>
          <w:bCs/>
          <w:noProof/>
        </w:rPr>
        <w:t>3</w:t>
      </w:r>
      <w:r w:rsidRPr="00F621A8">
        <w:rPr>
          <w:b/>
          <w:bCs/>
          <w:noProof/>
        </w:rPr>
        <w:t xml:space="preserve"> bits. </w:t>
      </w:r>
      <w:r w:rsidRPr="00F621A8">
        <w:rPr>
          <w:rFonts w:eastAsia="宋体"/>
          <w:b/>
          <w:bCs/>
          <w:noProof/>
        </w:rPr>
        <w:t>This field indicates the identity of the candidate Cell for which the MAC CE applies;</w:t>
      </w:r>
    </w:p>
    <w:p w14:paraId="2567B7B1" w14:textId="77777777" w:rsidR="00F621A8" w:rsidRPr="00F621A8" w:rsidRDefault="00F621A8" w:rsidP="00F621A8">
      <w:pPr>
        <w:pStyle w:val="a8"/>
        <w:numPr>
          <w:ilvl w:val="0"/>
          <w:numId w:val="29"/>
        </w:numPr>
        <w:rPr>
          <w:b/>
          <w:bCs/>
          <w:lang w:val="en-GB" w:eastAsia="en-US"/>
        </w:rPr>
      </w:pPr>
      <w:r w:rsidRPr="00F621A8">
        <w:rPr>
          <w:b/>
          <w:bCs/>
          <w:noProof/>
        </w:rPr>
        <w:t xml:space="preserve">SP CSI-RS resource set ID: 6 bits. This field contains an index of </w:t>
      </w:r>
      <w:r w:rsidRPr="00F621A8">
        <w:rPr>
          <w:b/>
          <w:bCs/>
          <w:i/>
        </w:rPr>
        <w:t>NZP-CSI-RS-</w:t>
      </w:r>
      <w:proofErr w:type="spellStart"/>
      <w:r w:rsidRPr="00F621A8">
        <w:rPr>
          <w:b/>
          <w:bCs/>
          <w:i/>
        </w:rPr>
        <w:t>ResourceSet</w:t>
      </w:r>
      <w:proofErr w:type="spellEnd"/>
      <w:r w:rsidRPr="00F621A8">
        <w:rPr>
          <w:b/>
          <w:bCs/>
        </w:rPr>
        <w:t xml:space="preserve"> containing </w:t>
      </w:r>
      <w:r w:rsidRPr="00F621A8">
        <w:rPr>
          <w:b/>
          <w:bCs/>
          <w:lang w:eastAsia="ko-KR"/>
        </w:rPr>
        <w:t xml:space="preserve">Semi Persistent </w:t>
      </w:r>
      <w:r w:rsidRPr="00F621A8">
        <w:rPr>
          <w:b/>
          <w:bCs/>
          <w:noProof/>
        </w:rPr>
        <w:t>NZP CSI-RS resource</w:t>
      </w:r>
      <w:r w:rsidRPr="00F621A8">
        <w:rPr>
          <w:b/>
          <w:bCs/>
          <w:noProof/>
          <w:lang w:eastAsia="ko-KR"/>
        </w:rPr>
        <w:t>s;</w:t>
      </w:r>
    </w:p>
    <w:p w14:paraId="16FEB887" w14:textId="77777777" w:rsidR="00F621A8" w:rsidRPr="00F621A8" w:rsidRDefault="00F621A8" w:rsidP="00F621A8">
      <w:pPr>
        <w:pStyle w:val="a8"/>
        <w:numPr>
          <w:ilvl w:val="0"/>
          <w:numId w:val="29"/>
        </w:numPr>
        <w:rPr>
          <w:b/>
          <w:bCs/>
          <w:lang w:val="en-GB" w:eastAsia="en-US"/>
        </w:rPr>
      </w:pPr>
      <w:r w:rsidRPr="00F621A8">
        <w:rPr>
          <w:b/>
          <w:bCs/>
          <w:noProof/>
          <w:lang w:eastAsia="ko-KR"/>
        </w:rPr>
        <w:t>T</w:t>
      </w:r>
      <w:r w:rsidRPr="00F621A8">
        <w:rPr>
          <w:b/>
          <w:bCs/>
          <w:noProof/>
        </w:rPr>
        <w:t>CI State ID</w:t>
      </w:r>
      <w:r w:rsidRPr="00F621A8">
        <w:rPr>
          <w:b/>
          <w:bCs/>
          <w:noProof/>
          <w:vertAlign w:val="subscript"/>
        </w:rPr>
        <w:t>i</w:t>
      </w:r>
      <w:r w:rsidRPr="00F621A8">
        <w:rPr>
          <w:b/>
          <w:bCs/>
          <w:noProof/>
        </w:rPr>
        <w:t xml:space="preserve">: This field </w:t>
      </w:r>
      <w:r w:rsidRPr="00F621A8">
        <w:rPr>
          <w:b/>
          <w:bCs/>
        </w:rPr>
        <w:t xml:space="preserve">contains </w:t>
      </w:r>
      <w:r w:rsidRPr="00F621A8">
        <w:rPr>
          <w:b/>
          <w:bCs/>
          <w:i/>
        </w:rPr>
        <w:t>TCI-</w:t>
      </w:r>
      <w:proofErr w:type="spellStart"/>
      <w:r w:rsidRPr="00F621A8">
        <w:rPr>
          <w:b/>
          <w:bCs/>
          <w:i/>
        </w:rPr>
        <w:t>StateId</w:t>
      </w:r>
      <w:proofErr w:type="spellEnd"/>
      <w:r w:rsidRPr="00F621A8">
        <w:rPr>
          <w:b/>
          <w:bCs/>
        </w:rPr>
        <w:t xml:space="preserve">, as specified in TS 38.331 [5], of a TCI State, which is used as QCL source for the resource within the </w:t>
      </w:r>
      <w:r w:rsidRPr="00F621A8">
        <w:rPr>
          <w:b/>
          <w:bCs/>
          <w:lang w:eastAsia="ko-KR"/>
        </w:rPr>
        <w:t xml:space="preserve">Semi Persistent </w:t>
      </w:r>
      <w:r w:rsidRPr="00F621A8">
        <w:rPr>
          <w:b/>
          <w:bCs/>
          <w:noProof/>
        </w:rPr>
        <w:t>NZP CSI-RS resource set</w:t>
      </w:r>
      <w:r w:rsidRPr="00F621A8">
        <w:rPr>
          <w:b/>
          <w:bCs/>
        </w:rPr>
        <w:t xml:space="preserve"> indicated by </w:t>
      </w:r>
      <w:r w:rsidRPr="00F621A8">
        <w:rPr>
          <w:b/>
          <w:bCs/>
          <w:noProof/>
        </w:rPr>
        <w:t>SP CSI-RS resource set ID</w:t>
      </w:r>
      <w:r w:rsidRPr="00F621A8">
        <w:rPr>
          <w:b/>
          <w:bCs/>
        </w:rPr>
        <w:t xml:space="preserve"> field;</w:t>
      </w:r>
    </w:p>
    <w:p w14:paraId="44F9C180" w14:textId="77777777" w:rsidR="00F621A8" w:rsidRPr="00F621A8" w:rsidRDefault="00F621A8" w:rsidP="00F621A8">
      <w:pPr>
        <w:pStyle w:val="a8"/>
        <w:numPr>
          <w:ilvl w:val="0"/>
          <w:numId w:val="29"/>
        </w:numPr>
        <w:rPr>
          <w:b/>
          <w:bCs/>
          <w:lang w:val="en-GB" w:eastAsia="en-US"/>
        </w:rPr>
      </w:pPr>
      <w:r w:rsidRPr="00F621A8">
        <w:rPr>
          <w:b/>
          <w:bCs/>
        </w:rPr>
        <w:t xml:space="preserve">R: </w:t>
      </w:r>
      <w:r w:rsidRPr="00F621A8">
        <w:rPr>
          <w:b/>
          <w:bCs/>
          <w:lang w:eastAsia="ko-KR"/>
        </w:rPr>
        <w:t>Reserved bit, set to 0.</w:t>
      </w:r>
    </w:p>
    <w:p w14:paraId="6F410169" w14:textId="2B89CDFB" w:rsidR="00F621A8" w:rsidRDefault="00F621A8" w:rsidP="00F621A8">
      <w:pPr>
        <w:keepNext/>
        <w:numPr>
          <w:ilvl w:val="1"/>
          <w:numId w:val="1"/>
        </w:numPr>
        <w:tabs>
          <w:tab w:val="num" w:pos="567"/>
        </w:tabs>
        <w:spacing w:before="180" w:after="180" w:line="240" w:lineRule="auto"/>
        <w:outlineLvl w:val="1"/>
        <w:rPr>
          <w:rFonts w:ascii="Arial" w:hAnsi="Arial" w:cs="Arial"/>
          <w:iCs/>
          <w:sz w:val="30"/>
          <w:szCs w:val="30"/>
        </w:rPr>
      </w:pPr>
      <w:proofErr w:type="spellStart"/>
      <w:r w:rsidRPr="00F621A8">
        <w:rPr>
          <w:rFonts w:ascii="Arial" w:hAnsi="Arial" w:cs="Arial"/>
          <w:iCs/>
          <w:sz w:val="30"/>
          <w:szCs w:val="30"/>
        </w:rPr>
        <w:t>mTRP</w:t>
      </w:r>
      <w:proofErr w:type="spellEnd"/>
      <w:r w:rsidRPr="00F621A8">
        <w:rPr>
          <w:rFonts w:ascii="Arial" w:hAnsi="Arial" w:cs="Arial"/>
          <w:iCs/>
          <w:sz w:val="30"/>
          <w:szCs w:val="30"/>
        </w:rPr>
        <w:t xml:space="preserve"> impact </w:t>
      </w:r>
      <w:r>
        <w:rPr>
          <w:rFonts w:ascii="Arial" w:hAnsi="Arial" w:cs="Arial" w:hint="eastAsia"/>
          <w:iCs/>
          <w:sz w:val="30"/>
          <w:szCs w:val="30"/>
        </w:rPr>
        <w:t>on</w:t>
      </w:r>
      <w:r w:rsidRPr="00F621A8">
        <w:rPr>
          <w:rFonts w:ascii="Arial" w:hAnsi="Arial" w:cs="Arial"/>
          <w:iCs/>
          <w:sz w:val="30"/>
          <w:szCs w:val="30"/>
        </w:rPr>
        <w:t xml:space="preserve"> </w:t>
      </w:r>
      <w:r>
        <w:rPr>
          <w:rFonts w:ascii="Arial" w:hAnsi="Arial" w:cs="Arial"/>
          <w:iCs/>
          <w:sz w:val="30"/>
          <w:szCs w:val="30"/>
        </w:rPr>
        <w:t xml:space="preserve">L1 </w:t>
      </w:r>
      <w:r w:rsidRPr="00F621A8">
        <w:rPr>
          <w:rFonts w:ascii="Arial" w:hAnsi="Arial" w:cs="Arial"/>
          <w:iCs/>
          <w:sz w:val="30"/>
          <w:szCs w:val="30"/>
        </w:rPr>
        <w:t>MR</w:t>
      </w:r>
    </w:p>
    <w:p w14:paraId="60AFE801" w14:textId="023DF468" w:rsidR="00F621A8" w:rsidRDefault="004A0C0A" w:rsidP="00AC37FB">
      <w:r>
        <w:rPr>
          <w:rFonts w:hint="eastAsia"/>
        </w:rPr>
        <w:t>I</w:t>
      </w:r>
      <w:r w:rsidR="00AC37FB">
        <w:t xml:space="preserve">n RAN2 #127bis meeting, the </w:t>
      </w:r>
      <w:proofErr w:type="spellStart"/>
      <w:r w:rsidR="00AC37FB">
        <w:t>mTRP</w:t>
      </w:r>
      <w:proofErr w:type="spellEnd"/>
      <w:r w:rsidR="00AC37FB">
        <w:t xml:space="preserve"> was discussed in RAN2 and it is agreed that we should wait for RAN1 progress</w:t>
      </w:r>
      <w:r w:rsidR="00AC37FB">
        <w:fldChar w:fldCharType="begin"/>
      </w:r>
      <w:r w:rsidR="00AC37FB">
        <w:instrText xml:space="preserve"> REF _Ref178351852 \r \h </w:instrText>
      </w:r>
      <w:r w:rsidR="00AC37FB">
        <w:fldChar w:fldCharType="separate"/>
      </w:r>
      <w:r w:rsidR="00AC37FB">
        <w:t>[1]</w:t>
      </w:r>
      <w:r w:rsidR="00AC37FB">
        <w:fldChar w:fldCharType="end"/>
      </w:r>
      <w:r w:rsidR="00AC37FB">
        <w:t>:</w:t>
      </w:r>
    </w:p>
    <w:tbl>
      <w:tblPr>
        <w:tblStyle w:val="a7"/>
        <w:tblW w:w="0" w:type="auto"/>
        <w:tblLook w:val="04A0" w:firstRow="1" w:lastRow="0" w:firstColumn="1" w:lastColumn="0" w:noHBand="0" w:noVBand="1"/>
      </w:tblPr>
      <w:tblGrid>
        <w:gridCol w:w="8296"/>
      </w:tblGrid>
      <w:tr w:rsidR="00AC37FB" w14:paraId="427B55A9" w14:textId="77777777" w:rsidTr="00AC37FB">
        <w:tc>
          <w:tcPr>
            <w:tcW w:w="8296" w:type="dxa"/>
          </w:tcPr>
          <w:p w14:paraId="109210B6" w14:textId="77777777" w:rsidR="00AC37FB" w:rsidRPr="00FA1586" w:rsidRDefault="00AC37FB" w:rsidP="00AC37FB">
            <w:pPr>
              <w:pStyle w:val="Doc-text2"/>
              <w:ind w:left="0" w:firstLine="0"/>
              <w:rPr>
                <w:b/>
              </w:rPr>
            </w:pPr>
            <w:r w:rsidRPr="00AC37FB">
              <w:rPr>
                <w:b/>
              </w:rPr>
              <w:t xml:space="preserve">10. Consideration of </w:t>
            </w:r>
            <w:proofErr w:type="spellStart"/>
            <w:r w:rsidRPr="00AC37FB">
              <w:rPr>
                <w:b/>
              </w:rPr>
              <w:t>mTRP</w:t>
            </w:r>
            <w:proofErr w:type="spellEnd"/>
            <w:r w:rsidRPr="00AC37FB">
              <w:rPr>
                <w:b/>
              </w:rPr>
              <w:t xml:space="preserve"> (P6-1, P6-2 in R2-2409096, Samsung)</w:t>
            </w:r>
          </w:p>
          <w:p w14:paraId="4E97C133" w14:textId="77777777" w:rsidR="00AC37FB" w:rsidRDefault="00AC37FB" w:rsidP="00AC37FB">
            <w:pPr>
              <w:pStyle w:val="Doc-text2"/>
              <w:ind w:left="1253" w:firstLine="0"/>
            </w:pPr>
            <w:r>
              <w:t xml:space="preserve">- Option1: </w:t>
            </w:r>
            <w:proofErr w:type="spellStart"/>
            <w:r>
              <w:t>sTRP</w:t>
            </w:r>
            <w:proofErr w:type="spellEnd"/>
            <w:r>
              <w:t xml:space="preserve"> is prioritized in Rel-19</w:t>
            </w:r>
          </w:p>
          <w:p w14:paraId="2EDBAC60" w14:textId="77777777" w:rsidR="00AC37FB" w:rsidRDefault="00AC37FB" w:rsidP="00AC37FB">
            <w:pPr>
              <w:pStyle w:val="Doc-text2"/>
              <w:ind w:left="1253" w:firstLine="0"/>
            </w:pPr>
            <w:r>
              <w:t xml:space="preserve">- Option2: </w:t>
            </w:r>
            <w:proofErr w:type="spellStart"/>
            <w:r>
              <w:t>mTRP</w:t>
            </w:r>
            <w:proofErr w:type="spellEnd"/>
            <w:r>
              <w:t xml:space="preserve"> is also considered in Rel-19</w:t>
            </w:r>
          </w:p>
          <w:p w14:paraId="3C70B977" w14:textId="77777777" w:rsidR="00AC37FB" w:rsidRDefault="00AC37FB" w:rsidP="00AC37FB">
            <w:pPr>
              <w:pStyle w:val="Doc-text2"/>
              <w:ind w:left="1253" w:firstLine="0"/>
            </w:pPr>
          </w:p>
          <w:p w14:paraId="08766E8A" w14:textId="2BCE94AD" w:rsidR="00AC37FB" w:rsidRPr="00AC37FB" w:rsidRDefault="00AC37FB" w:rsidP="00AC37FB">
            <w:pPr>
              <w:pStyle w:val="Agreement"/>
              <w:numPr>
                <w:ilvl w:val="0"/>
                <w:numId w:val="2"/>
              </w:numPr>
              <w:tabs>
                <w:tab w:val="clear" w:pos="612"/>
                <w:tab w:val="num" w:pos="1619"/>
              </w:tabs>
              <w:ind w:left="1619"/>
            </w:pPr>
            <w:r>
              <w:t xml:space="preserve">We can wait for RAN1 decision. </w:t>
            </w:r>
          </w:p>
        </w:tc>
      </w:tr>
    </w:tbl>
    <w:p w14:paraId="05459416" w14:textId="53F09BEA" w:rsidR="00AC37FB" w:rsidRDefault="00483530" w:rsidP="00AC37FB">
      <w:r>
        <w:t xml:space="preserve">Then in RAN1 #120 </w:t>
      </w:r>
      <w:r>
        <w:rPr>
          <w:rFonts w:hint="eastAsia"/>
        </w:rPr>
        <w:t>meetin</w:t>
      </w:r>
      <w:r>
        <w:t>g</w:t>
      </w:r>
      <w:r>
        <w:fldChar w:fldCharType="begin"/>
      </w:r>
      <w:r>
        <w:instrText xml:space="preserve"> REF _Ref193978002 \r \h </w:instrText>
      </w:r>
      <w:r>
        <w:fldChar w:fldCharType="separate"/>
      </w:r>
      <w:r>
        <w:t>[7]</w:t>
      </w:r>
      <w:r>
        <w:fldChar w:fldCharType="end"/>
      </w:r>
      <w:r>
        <w:t>, the following agreement has been reached:</w:t>
      </w:r>
    </w:p>
    <w:tbl>
      <w:tblPr>
        <w:tblStyle w:val="a7"/>
        <w:tblW w:w="0" w:type="auto"/>
        <w:tblLook w:val="04A0" w:firstRow="1" w:lastRow="0" w:firstColumn="1" w:lastColumn="0" w:noHBand="0" w:noVBand="1"/>
      </w:tblPr>
      <w:tblGrid>
        <w:gridCol w:w="8296"/>
      </w:tblGrid>
      <w:tr w:rsidR="00483530" w14:paraId="41ED5147" w14:textId="77777777" w:rsidTr="00483530">
        <w:tc>
          <w:tcPr>
            <w:tcW w:w="8296" w:type="dxa"/>
          </w:tcPr>
          <w:p w14:paraId="4853D86D" w14:textId="77777777" w:rsidR="00483530" w:rsidRPr="00430443" w:rsidRDefault="00483530" w:rsidP="00483530">
            <w:pPr>
              <w:snapToGrid w:val="0"/>
              <w:rPr>
                <w:b/>
                <w:bCs/>
              </w:rPr>
            </w:pPr>
            <w:r w:rsidRPr="00430443">
              <w:rPr>
                <w:b/>
                <w:bCs/>
              </w:rPr>
              <w:t>Conclusion</w:t>
            </w:r>
          </w:p>
          <w:p w14:paraId="5D69E119" w14:textId="7AD19C49" w:rsidR="00483530" w:rsidRDefault="00483530" w:rsidP="00483530">
            <w:pPr>
              <w:snapToGrid w:val="0"/>
            </w:pPr>
            <w:r w:rsidRPr="00430443">
              <w:t>The following is up to RAN2: Coexistence</w:t>
            </w:r>
            <w:r w:rsidRPr="00430443">
              <w:rPr>
                <w:rFonts w:hint="eastAsia"/>
              </w:rPr>
              <w:t xml:space="preserve"> of LTM event triggered reporting and </w:t>
            </w:r>
            <w:proofErr w:type="spellStart"/>
            <w:r w:rsidRPr="00430443">
              <w:rPr>
                <w:rFonts w:hint="eastAsia"/>
              </w:rPr>
              <w:t>mTRP</w:t>
            </w:r>
            <w:proofErr w:type="spellEnd"/>
            <w:r w:rsidRPr="00430443">
              <w:rPr>
                <w:rFonts w:hint="eastAsia"/>
              </w:rPr>
              <w:t xml:space="preserve"> operation at serving cells</w:t>
            </w:r>
            <w:r>
              <w:t>.</w:t>
            </w:r>
          </w:p>
        </w:tc>
      </w:tr>
    </w:tbl>
    <w:p w14:paraId="28A7185E" w14:textId="78193C6B" w:rsidR="00483530" w:rsidRPr="00483530" w:rsidRDefault="00483530" w:rsidP="00483530">
      <w:pPr>
        <w:pStyle w:val="ab"/>
        <w:rPr>
          <w:b/>
          <w:bCs/>
        </w:rPr>
      </w:pPr>
      <w:bookmarkStart w:id="15" w:name="_Ref194070747"/>
      <w:r w:rsidRPr="00483530">
        <w:rPr>
          <w:b/>
          <w:bCs/>
        </w:rPr>
        <w:t xml:space="preserve">Observation </w:t>
      </w:r>
      <w:r w:rsidRPr="00483530">
        <w:rPr>
          <w:b/>
          <w:bCs/>
        </w:rPr>
        <w:fldChar w:fldCharType="begin"/>
      </w:r>
      <w:r w:rsidRPr="00483530">
        <w:rPr>
          <w:b/>
          <w:bCs/>
        </w:rPr>
        <w:instrText xml:space="preserve"> SEQ Observation \* ARABIC </w:instrText>
      </w:r>
      <w:r w:rsidRPr="00483530">
        <w:rPr>
          <w:b/>
          <w:bCs/>
        </w:rPr>
        <w:fldChar w:fldCharType="separate"/>
      </w:r>
      <w:r w:rsidR="000D5F8C">
        <w:rPr>
          <w:b/>
          <w:bCs/>
          <w:noProof/>
        </w:rPr>
        <w:t>4</w:t>
      </w:r>
      <w:r w:rsidRPr="00483530">
        <w:rPr>
          <w:b/>
          <w:bCs/>
        </w:rPr>
        <w:fldChar w:fldCharType="end"/>
      </w:r>
      <w:r w:rsidRPr="00483530">
        <w:rPr>
          <w:b/>
          <w:bCs/>
        </w:rPr>
        <w:t>: RAN1 agreed that coexistence</w:t>
      </w:r>
      <w:r w:rsidRPr="00483530">
        <w:rPr>
          <w:rFonts w:hint="eastAsia"/>
          <w:b/>
          <w:bCs/>
        </w:rPr>
        <w:t xml:space="preserve"> of LTM event triggered reporting and </w:t>
      </w:r>
      <w:proofErr w:type="spellStart"/>
      <w:r w:rsidRPr="00483530">
        <w:rPr>
          <w:rFonts w:hint="eastAsia"/>
          <w:b/>
          <w:bCs/>
        </w:rPr>
        <w:t>mTRP</w:t>
      </w:r>
      <w:proofErr w:type="spellEnd"/>
      <w:r w:rsidRPr="00483530">
        <w:rPr>
          <w:rFonts w:hint="eastAsia"/>
          <w:b/>
          <w:bCs/>
        </w:rPr>
        <w:t xml:space="preserve"> operation at serving cells</w:t>
      </w:r>
      <w:r w:rsidRPr="00483530">
        <w:rPr>
          <w:b/>
          <w:bCs/>
        </w:rPr>
        <w:t xml:space="preserve"> is up to RAN2.</w:t>
      </w:r>
      <w:bookmarkEnd w:id="15"/>
    </w:p>
    <w:p w14:paraId="098A7AF6" w14:textId="5CD65AE6" w:rsidR="00AC37FB" w:rsidRDefault="00AC37FB" w:rsidP="00AC37FB">
      <w:r w:rsidRPr="00AC37FB">
        <w:t>In the previous discussions</w:t>
      </w:r>
      <w:r>
        <w:t xml:space="preserve"> of L1 MR</w:t>
      </w:r>
      <w:r w:rsidRPr="00AC37FB">
        <w:t xml:space="preserve">, we only focused on the single TRP scenarios. To expand LTM application scenarios, whether/how to consider event-triggered reporting in </w:t>
      </w:r>
      <w:proofErr w:type="spellStart"/>
      <w:r w:rsidRPr="00AC37FB">
        <w:t>mTRP</w:t>
      </w:r>
      <w:proofErr w:type="spellEnd"/>
      <w:r w:rsidRPr="00AC37FB">
        <w:t xml:space="preserve"> scenarios should be considered. In Rel-18 LTM, source cell configured with </w:t>
      </w:r>
      <w:proofErr w:type="spellStart"/>
      <w:r w:rsidRPr="00AC37FB">
        <w:t>mTRP</w:t>
      </w:r>
      <w:proofErr w:type="spellEnd"/>
      <w:r w:rsidRPr="00AC37FB">
        <w:t xml:space="preserve"> is naturally supported with no </w:t>
      </w:r>
      <w:r w:rsidRPr="00AC37FB">
        <w:lastRenderedPageBreak/>
        <w:t xml:space="preserve">specification efforts, and target cell configured with </w:t>
      </w:r>
      <w:proofErr w:type="spellStart"/>
      <w:r w:rsidRPr="00AC37FB">
        <w:t>mTRP</w:t>
      </w:r>
      <w:proofErr w:type="spellEnd"/>
      <w:r w:rsidRPr="00AC37FB" w:rsidDel="00834255">
        <w:t xml:space="preserve"> </w:t>
      </w:r>
      <w:r w:rsidRPr="00AC37FB">
        <w:t xml:space="preserve">under two TAGs is also supported. Except for TAG indication, no enhancement about TCI indication and beam report is introduced for the case of target cell configured with </w:t>
      </w:r>
      <w:proofErr w:type="spellStart"/>
      <w:r w:rsidRPr="00AC37FB">
        <w:t>mTRP</w:t>
      </w:r>
      <w:proofErr w:type="spellEnd"/>
      <w:r w:rsidRPr="00AC37FB">
        <w:t xml:space="preserve"> under two TAGs. As Rel-18 LTM is the baseline for the Rel-19 LTM, the above mechanism also applies to Rel-19 LTM, so </w:t>
      </w:r>
      <w:proofErr w:type="spellStart"/>
      <w:r w:rsidRPr="00AC37FB">
        <w:t>mTRP</w:t>
      </w:r>
      <w:proofErr w:type="spellEnd"/>
      <w:r w:rsidRPr="00AC37FB">
        <w:t xml:space="preserve"> scenarios should be considered. </w:t>
      </w:r>
    </w:p>
    <w:p w14:paraId="266A0C63" w14:textId="5006914C" w:rsidR="00483530" w:rsidRPr="00483530" w:rsidRDefault="00483530" w:rsidP="00483530">
      <w:pPr>
        <w:pStyle w:val="ab"/>
        <w:rPr>
          <w:b/>
          <w:bCs/>
        </w:rPr>
      </w:pPr>
      <w:bookmarkStart w:id="16" w:name="_Ref194070754"/>
      <w:r w:rsidRPr="00483530">
        <w:rPr>
          <w:b/>
          <w:bCs/>
        </w:rPr>
        <w:t xml:space="preserve">Proposal </w:t>
      </w:r>
      <w:r w:rsidRPr="00483530">
        <w:rPr>
          <w:b/>
          <w:bCs/>
        </w:rPr>
        <w:fldChar w:fldCharType="begin"/>
      </w:r>
      <w:r w:rsidRPr="00483530">
        <w:rPr>
          <w:b/>
          <w:bCs/>
        </w:rPr>
        <w:instrText xml:space="preserve"> SEQ Proposal \* ARABIC </w:instrText>
      </w:r>
      <w:r w:rsidRPr="00483530">
        <w:rPr>
          <w:b/>
          <w:bCs/>
        </w:rPr>
        <w:fldChar w:fldCharType="separate"/>
      </w:r>
      <w:r w:rsidR="00FA0CF0">
        <w:rPr>
          <w:b/>
          <w:bCs/>
          <w:noProof/>
        </w:rPr>
        <w:t>6</w:t>
      </w:r>
      <w:r w:rsidRPr="00483530">
        <w:rPr>
          <w:b/>
          <w:bCs/>
        </w:rPr>
        <w:fldChar w:fldCharType="end"/>
      </w:r>
      <w:r w:rsidRPr="00483530">
        <w:rPr>
          <w:b/>
          <w:bCs/>
        </w:rPr>
        <w:t xml:space="preserve">: Same as Rel-18 LTM, the source cell and/or target cell configured with </w:t>
      </w:r>
      <w:proofErr w:type="spellStart"/>
      <w:r w:rsidRPr="00483530">
        <w:rPr>
          <w:b/>
          <w:bCs/>
        </w:rPr>
        <w:t>mTRP</w:t>
      </w:r>
      <w:proofErr w:type="spellEnd"/>
      <w:r w:rsidRPr="00483530">
        <w:rPr>
          <w:b/>
          <w:bCs/>
        </w:rPr>
        <w:t xml:space="preserve"> is supported in Rel-19 LTM.</w:t>
      </w:r>
      <w:bookmarkEnd w:id="16"/>
    </w:p>
    <w:p w14:paraId="61F7B4C5" w14:textId="77777777" w:rsidR="00483530" w:rsidRDefault="00AC37FB" w:rsidP="00AC37FB">
      <w:r w:rsidRPr="00AC37FB">
        <w:t xml:space="preserve">When the source cell is configured with </w:t>
      </w:r>
      <w:proofErr w:type="spellStart"/>
      <w:r w:rsidRPr="00AC37FB">
        <w:t>mTRP</w:t>
      </w:r>
      <w:proofErr w:type="spellEnd"/>
      <w:r w:rsidRPr="00AC37FB">
        <w:t xml:space="preserve">, the number of the indicated TCI states will be 2, regardless of </w:t>
      </w:r>
      <w:proofErr w:type="spellStart"/>
      <w:r w:rsidRPr="00AC37FB">
        <w:t>sDCI</w:t>
      </w:r>
      <w:proofErr w:type="spellEnd"/>
      <w:r w:rsidRPr="00AC37FB">
        <w:t xml:space="preserve">-based </w:t>
      </w:r>
      <w:proofErr w:type="spellStart"/>
      <w:r w:rsidRPr="00AC37FB">
        <w:t>mTRP</w:t>
      </w:r>
      <w:proofErr w:type="spellEnd"/>
      <w:r w:rsidRPr="00AC37FB">
        <w:t xml:space="preserve"> and </w:t>
      </w:r>
      <w:proofErr w:type="spellStart"/>
      <w:r w:rsidRPr="00AC37FB">
        <w:t>mDCI</w:t>
      </w:r>
      <w:proofErr w:type="spellEnd"/>
      <w:r w:rsidRPr="00AC37FB">
        <w:t xml:space="preserve">-based </w:t>
      </w:r>
      <w:proofErr w:type="spellStart"/>
      <w:r w:rsidRPr="00AC37FB">
        <w:t>mTRP</w:t>
      </w:r>
      <w:proofErr w:type="spellEnd"/>
      <w:r w:rsidRPr="00AC37FB">
        <w:t xml:space="preserve">. Thus, how to determine the measurement RS of the serving cell beam based on the two indicated TCI states should be considered. </w:t>
      </w:r>
    </w:p>
    <w:p w14:paraId="5E67F702" w14:textId="211FC4A5" w:rsidR="00483530" w:rsidRPr="00483530" w:rsidRDefault="00483530" w:rsidP="00483530">
      <w:pPr>
        <w:pStyle w:val="ab"/>
        <w:rPr>
          <w:b/>
          <w:bCs/>
        </w:rPr>
      </w:pPr>
      <w:bookmarkStart w:id="17" w:name="_Ref194070748"/>
      <w:r w:rsidRPr="00483530">
        <w:rPr>
          <w:b/>
          <w:bCs/>
        </w:rPr>
        <w:t xml:space="preserve">Observation </w:t>
      </w:r>
      <w:r w:rsidRPr="00483530">
        <w:rPr>
          <w:b/>
          <w:bCs/>
        </w:rPr>
        <w:fldChar w:fldCharType="begin"/>
      </w:r>
      <w:r w:rsidRPr="00483530">
        <w:rPr>
          <w:b/>
          <w:bCs/>
        </w:rPr>
        <w:instrText xml:space="preserve"> SEQ Observation \* ARABIC </w:instrText>
      </w:r>
      <w:r w:rsidRPr="00483530">
        <w:rPr>
          <w:b/>
          <w:bCs/>
        </w:rPr>
        <w:fldChar w:fldCharType="separate"/>
      </w:r>
      <w:r w:rsidR="000D5F8C">
        <w:rPr>
          <w:b/>
          <w:bCs/>
          <w:noProof/>
        </w:rPr>
        <w:t>5</w:t>
      </w:r>
      <w:r w:rsidRPr="00483530">
        <w:rPr>
          <w:b/>
          <w:bCs/>
        </w:rPr>
        <w:fldChar w:fldCharType="end"/>
      </w:r>
      <w:r w:rsidRPr="00483530">
        <w:rPr>
          <w:b/>
          <w:bCs/>
        </w:rPr>
        <w:t xml:space="preserve">: When the source cell is configured with </w:t>
      </w:r>
      <w:proofErr w:type="spellStart"/>
      <w:r w:rsidRPr="00483530">
        <w:rPr>
          <w:b/>
          <w:bCs/>
        </w:rPr>
        <w:t>mTRP</w:t>
      </w:r>
      <w:proofErr w:type="spellEnd"/>
      <w:r w:rsidRPr="00483530">
        <w:rPr>
          <w:b/>
          <w:bCs/>
        </w:rPr>
        <w:t>, the number of indicated TCI states is 2.</w:t>
      </w:r>
      <w:bookmarkEnd w:id="17"/>
    </w:p>
    <w:p w14:paraId="75D19CED" w14:textId="77777777" w:rsidR="00483530" w:rsidRDefault="00483530" w:rsidP="00483530">
      <w:r>
        <w:t>The simplest</w:t>
      </w:r>
      <w:r w:rsidR="00AC37FB" w:rsidRPr="00AC37FB">
        <w:t xml:space="preserve"> approach is to select one of them as the serving cell beam</w:t>
      </w:r>
      <w:r>
        <w:t xml:space="preserve">. </w:t>
      </w:r>
    </w:p>
    <w:p w14:paraId="1897AEA5" w14:textId="74B69571" w:rsidR="00483530" w:rsidRDefault="00483530" w:rsidP="00483530">
      <w:pPr>
        <w:pStyle w:val="a8"/>
        <w:numPr>
          <w:ilvl w:val="0"/>
          <w:numId w:val="2"/>
        </w:numPr>
      </w:pPr>
      <w:r>
        <w:t xml:space="preserve">For </w:t>
      </w:r>
      <w:r w:rsidRPr="00483530">
        <w:t>inter cell multi-TRP, there is only one indicated TCI state associated to serving cell</w:t>
      </w:r>
      <w:r>
        <w:t xml:space="preserve">, and </w:t>
      </w:r>
      <w:r w:rsidRPr="00483530">
        <w:t xml:space="preserve">the other indicated TCI state is associated to </w:t>
      </w:r>
      <w:proofErr w:type="spellStart"/>
      <w:r>
        <w:t>neighbour</w:t>
      </w:r>
      <w:proofErr w:type="spellEnd"/>
      <w:r w:rsidRPr="00483530">
        <w:t xml:space="preserve"> cell, </w:t>
      </w:r>
      <w:r>
        <w:t xml:space="preserve">so we can just use the beam whose </w:t>
      </w:r>
      <w:r w:rsidRPr="00483530">
        <w:t xml:space="preserve">indicated TCI state </w:t>
      </w:r>
      <w:r>
        <w:t xml:space="preserve">is </w:t>
      </w:r>
      <w:r w:rsidRPr="00483530">
        <w:t>associated to serving cell</w:t>
      </w:r>
      <w:r>
        <w:t xml:space="preserve"> as the current beam</w:t>
      </w:r>
      <w:r w:rsidRPr="00483530">
        <w:t>.</w:t>
      </w:r>
    </w:p>
    <w:p w14:paraId="1799874C" w14:textId="1B6AB81F" w:rsidR="00AC37FB" w:rsidRDefault="00483530" w:rsidP="00AC37FB">
      <w:pPr>
        <w:pStyle w:val="a8"/>
        <w:numPr>
          <w:ilvl w:val="0"/>
          <w:numId w:val="2"/>
        </w:numPr>
      </w:pPr>
      <w:r w:rsidRPr="00483530">
        <w:t xml:space="preserve">For intra-cell multi-TRP, the two indicated TCI states are both associated to serving cell, and the simplest way is to use </w:t>
      </w:r>
      <w:r w:rsidR="00AC37FB" w:rsidRPr="00483530">
        <w:t xml:space="preserve">the indicated TCI state associated with CORESETPoolIndex#0 for </w:t>
      </w:r>
      <w:proofErr w:type="spellStart"/>
      <w:r w:rsidR="00AC37FB" w:rsidRPr="00483530">
        <w:t>mDCI</w:t>
      </w:r>
      <w:proofErr w:type="spellEnd"/>
      <w:r w:rsidR="00AC37FB" w:rsidRPr="00483530">
        <w:t xml:space="preserve">-based </w:t>
      </w:r>
      <w:proofErr w:type="spellStart"/>
      <w:r w:rsidR="00AC37FB" w:rsidRPr="00483530">
        <w:t>mTRP</w:t>
      </w:r>
      <w:proofErr w:type="spellEnd"/>
      <w:r w:rsidR="00AC37FB" w:rsidRPr="00483530">
        <w:t xml:space="preserve">, or the first indicated TCI state for </w:t>
      </w:r>
      <w:proofErr w:type="spellStart"/>
      <w:r w:rsidR="00AC37FB" w:rsidRPr="00483530">
        <w:t>sDCI</w:t>
      </w:r>
      <w:proofErr w:type="spellEnd"/>
      <w:r w:rsidR="00AC37FB" w:rsidRPr="00483530">
        <w:t xml:space="preserve">-based </w:t>
      </w:r>
      <w:proofErr w:type="spellStart"/>
      <w:r w:rsidR="00AC37FB" w:rsidRPr="00483530">
        <w:t>mTRP</w:t>
      </w:r>
      <w:proofErr w:type="spellEnd"/>
      <w:r w:rsidR="00AC37FB" w:rsidRPr="00483530">
        <w:t xml:space="preserve">. </w:t>
      </w:r>
    </w:p>
    <w:p w14:paraId="68263DFF" w14:textId="33358171" w:rsidR="00483530" w:rsidRDefault="00483530" w:rsidP="00483530">
      <w:r>
        <w:t>In a word, we can just make clear/simple rule to select 1 TCI state as the current beam, and that is all. Therefore, we propose:</w:t>
      </w:r>
    </w:p>
    <w:p w14:paraId="52E55CA9" w14:textId="0F4878FE" w:rsidR="00483530" w:rsidRPr="00483530" w:rsidRDefault="00483530" w:rsidP="00483530">
      <w:pPr>
        <w:pStyle w:val="ab"/>
        <w:rPr>
          <w:b/>
          <w:bCs/>
        </w:rPr>
      </w:pPr>
      <w:bookmarkStart w:id="18" w:name="_Ref194070755"/>
      <w:r w:rsidRPr="00483530">
        <w:rPr>
          <w:b/>
          <w:bCs/>
        </w:rPr>
        <w:t xml:space="preserve">Proposal </w:t>
      </w:r>
      <w:r w:rsidRPr="00483530">
        <w:rPr>
          <w:b/>
          <w:bCs/>
        </w:rPr>
        <w:fldChar w:fldCharType="begin"/>
      </w:r>
      <w:r w:rsidRPr="00483530">
        <w:rPr>
          <w:b/>
          <w:bCs/>
        </w:rPr>
        <w:instrText xml:space="preserve"> SEQ Proposal \* ARABIC </w:instrText>
      </w:r>
      <w:r w:rsidRPr="00483530">
        <w:rPr>
          <w:b/>
          <w:bCs/>
        </w:rPr>
        <w:fldChar w:fldCharType="separate"/>
      </w:r>
      <w:r w:rsidR="00FA0CF0">
        <w:rPr>
          <w:b/>
          <w:bCs/>
          <w:noProof/>
        </w:rPr>
        <w:t>7</w:t>
      </w:r>
      <w:r w:rsidRPr="00483530">
        <w:rPr>
          <w:b/>
          <w:bCs/>
        </w:rPr>
        <w:fldChar w:fldCharType="end"/>
      </w:r>
      <w:r w:rsidRPr="00483530">
        <w:rPr>
          <w:b/>
          <w:bCs/>
        </w:rPr>
        <w:t>: For inter cell multi-TRP, the beam whose indicated TCI state is associated to serving cell is considered as the current beam.</w:t>
      </w:r>
      <w:bookmarkEnd w:id="18"/>
    </w:p>
    <w:p w14:paraId="7B78FE70" w14:textId="754F3499" w:rsidR="00483530" w:rsidRPr="00483530" w:rsidRDefault="00483530" w:rsidP="00483530">
      <w:pPr>
        <w:pStyle w:val="ab"/>
        <w:rPr>
          <w:b/>
          <w:bCs/>
        </w:rPr>
      </w:pPr>
      <w:bookmarkStart w:id="19" w:name="_Ref194070756"/>
      <w:r w:rsidRPr="00483530">
        <w:rPr>
          <w:b/>
          <w:bCs/>
        </w:rPr>
        <w:t xml:space="preserve">Proposal </w:t>
      </w:r>
      <w:r w:rsidRPr="00483530">
        <w:rPr>
          <w:b/>
          <w:bCs/>
        </w:rPr>
        <w:fldChar w:fldCharType="begin"/>
      </w:r>
      <w:r w:rsidRPr="00483530">
        <w:rPr>
          <w:b/>
          <w:bCs/>
        </w:rPr>
        <w:instrText xml:space="preserve"> SEQ Proposal \* ARABIC </w:instrText>
      </w:r>
      <w:r w:rsidRPr="00483530">
        <w:rPr>
          <w:b/>
          <w:bCs/>
        </w:rPr>
        <w:fldChar w:fldCharType="separate"/>
      </w:r>
      <w:r w:rsidR="00FA0CF0">
        <w:rPr>
          <w:b/>
          <w:bCs/>
          <w:noProof/>
        </w:rPr>
        <w:t>8</w:t>
      </w:r>
      <w:r w:rsidRPr="00483530">
        <w:rPr>
          <w:b/>
          <w:bCs/>
        </w:rPr>
        <w:fldChar w:fldCharType="end"/>
      </w:r>
      <w:r w:rsidRPr="00483530">
        <w:rPr>
          <w:b/>
          <w:bCs/>
        </w:rPr>
        <w:t xml:space="preserve">: For intra cell multi-TRP, the beam whose indicated TCI state is associated with </w:t>
      </w:r>
      <w:r w:rsidRPr="00483530">
        <w:rPr>
          <w:b/>
          <w:bCs/>
          <w:i/>
          <w:iCs/>
        </w:rPr>
        <w:t>CORESETPoolIndex#0</w:t>
      </w:r>
      <w:r w:rsidRPr="00483530">
        <w:rPr>
          <w:b/>
          <w:bCs/>
        </w:rPr>
        <w:t xml:space="preserve"> (for </w:t>
      </w:r>
      <w:proofErr w:type="spellStart"/>
      <w:r w:rsidRPr="00483530">
        <w:rPr>
          <w:b/>
          <w:bCs/>
        </w:rPr>
        <w:t>mDCI</w:t>
      </w:r>
      <w:proofErr w:type="spellEnd"/>
      <w:r w:rsidRPr="00483530">
        <w:rPr>
          <w:b/>
          <w:bCs/>
        </w:rPr>
        <w:t xml:space="preserve">) or is the first indicated TCI state (for </w:t>
      </w:r>
      <w:proofErr w:type="spellStart"/>
      <w:r w:rsidRPr="00483530">
        <w:rPr>
          <w:b/>
          <w:bCs/>
        </w:rPr>
        <w:t>sDCI</w:t>
      </w:r>
      <w:proofErr w:type="spellEnd"/>
      <w:r w:rsidRPr="00483530">
        <w:rPr>
          <w:b/>
          <w:bCs/>
        </w:rPr>
        <w:t>), is considered as the current beam.</w:t>
      </w:r>
      <w:bookmarkEnd w:id="19"/>
    </w:p>
    <w:p w14:paraId="670B4B12" w14:textId="5F100698" w:rsidR="009472CB" w:rsidRDefault="009472CB" w:rsidP="009472CB">
      <w:pPr>
        <w:keepNext/>
        <w:numPr>
          <w:ilvl w:val="1"/>
          <w:numId w:val="1"/>
        </w:numPr>
        <w:tabs>
          <w:tab w:val="num" w:pos="567"/>
        </w:tabs>
        <w:spacing w:before="180" w:after="180" w:line="240" w:lineRule="auto"/>
        <w:outlineLvl w:val="1"/>
        <w:rPr>
          <w:rFonts w:ascii="Arial" w:hAnsi="Arial" w:cs="Arial"/>
          <w:iCs/>
          <w:sz w:val="30"/>
          <w:szCs w:val="30"/>
        </w:rPr>
      </w:pPr>
      <w:r>
        <w:rPr>
          <w:rFonts w:ascii="Arial" w:hAnsi="Arial" w:cs="Arial"/>
          <w:iCs/>
          <w:sz w:val="30"/>
          <w:szCs w:val="30"/>
        </w:rPr>
        <w:t>Measurement resource configuration</w:t>
      </w:r>
    </w:p>
    <w:p w14:paraId="04D9DB80" w14:textId="73F6A6AD" w:rsidR="009472CB" w:rsidRDefault="009472CB" w:rsidP="009472CB">
      <w:r>
        <w:t>Another issue is about the measurement resource configuration</w:t>
      </w:r>
      <w:r>
        <w:fldChar w:fldCharType="begin"/>
      </w:r>
      <w:r>
        <w:instrText xml:space="preserve"> REF _Ref193963882 \r \h </w:instrText>
      </w:r>
      <w:r>
        <w:fldChar w:fldCharType="separate"/>
      </w:r>
      <w:r>
        <w:t>[3]</w:t>
      </w:r>
      <w:r>
        <w:fldChar w:fldCharType="end"/>
      </w:r>
      <w:r>
        <w:t>.</w:t>
      </w:r>
    </w:p>
    <w:tbl>
      <w:tblPr>
        <w:tblStyle w:val="a7"/>
        <w:tblW w:w="0" w:type="auto"/>
        <w:tblLook w:val="04A0" w:firstRow="1" w:lastRow="0" w:firstColumn="1" w:lastColumn="0" w:noHBand="0" w:noVBand="1"/>
      </w:tblPr>
      <w:tblGrid>
        <w:gridCol w:w="8296"/>
      </w:tblGrid>
      <w:tr w:rsidR="009472CB" w14:paraId="5613FB59" w14:textId="77777777" w:rsidTr="009472CB">
        <w:tc>
          <w:tcPr>
            <w:tcW w:w="8296" w:type="dxa"/>
          </w:tcPr>
          <w:p w14:paraId="579E6072" w14:textId="77777777" w:rsidR="009472CB" w:rsidRDefault="009472CB" w:rsidP="009472CB">
            <w:pPr>
              <w:pStyle w:val="Doc-text2"/>
              <w:ind w:left="1253" w:firstLine="0"/>
            </w:pPr>
            <w:r w:rsidRPr="00B9438F">
              <w:rPr>
                <w:highlight w:val="yellow"/>
              </w:rPr>
              <w:t>Proposal5: Confirm on the previous agreement that "For association between measurement resource configuration and measurement reporting configuration, R18 LTM way is reused if possible".</w:t>
            </w:r>
            <w:r>
              <w:t xml:space="preserve"> </w:t>
            </w:r>
          </w:p>
          <w:p w14:paraId="71E6CA74" w14:textId="77777777" w:rsidR="009472CB" w:rsidRDefault="009472CB" w:rsidP="009472CB">
            <w:pPr>
              <w:pStyle w:val="Doc-text2"/>
              <w:ind w:left="1253" w:firstLine="0"/>
            </w:pPr>
          </w:p>
          <w:p w14:paraId="504A3998" w14:textId="77777777" w:rsidR="009472CB" w:rsidRDefault="009472CB" w:rsidP="009472CB">
            <w:pPr>
              <w:pStyle w:val="Doc-text2"/>
            </w:pPr>
            <w:r>
              <w:t xml:space="preserve">Comeback session: </w:t>
            </w:r>
          </w:p>
          <w:p w14:paraId="102D6488" w14:textId="77777777" w:rsidR="009472CB" w:rsidRDefault="009472CB" w:rsidP="009472CB">
            <w:pPr>
              <w:pStyle w:val="Doc-text2"/>
              <w:ind w:left="1253" w:firstLine="0"/>
            </w:pPr>
            <w:r>
              <w:t xml:space="preserve">[ZTE]: Most of NW companies are ok with including candidate cell id into reporting configuration. However, we may need more time to check UE sides. [Samsung]: Including candidate cell id in reporting configuration would bring more complication to the UE since the UE needs to filter 2 steps (first based on LTM resource set and second based on candidate cell id among the ones that satisfied the first step). [LG]: Alternative is to enable NW to configure list of LTM resource set ids into reporting configuration, we can further think of until next meeting. </w:t>
            </w:r>
          </w:p>
          <w:p w14:paraId="0DA6E10A" w14:textId="768C13F1" w:rsidR="00CB6BF1" w:rsidRPr="00CB6BF1" w:rsidRDefault="00CB6BF1" w:rsidP="00CB6BF1">
            <w:pPr>
              <w:pStyle w:val="Agreement"/>
              <w:numPr>
                <w:ilvl w:val="0"/>
                <w:numId w:val="2"/>
              </w:numPr>
              <w:tabs>
                <w:tab w:val="clear" w:pos="612"/>
                <w:tab w:val="clear" w:pos="1619"/>
                <w:tab w:val="left" w:pos="1800"/>
              </w:tabs>
              <w:ind w:left="1800"/>
              <w:rPr>
                <w:highlight w:val="yellow"/>
              </w:rPr>
            </w:pPr>
            <w:r w:rsidRPr="006C35CD">
              <w:rPr>
                <w:highlight w:val="yellow"/>
              </w:rPr>
              <w:t xml:space="preserve">Will be revisited next meeting. </w:t>
            </w:r>
          </w:p>
        </w:tc>
      </w:tr>
    </w:tbl>
    <w:p w14:paraId="183EA23B" w14:textId="355A9B3A" w:rsidR="00CB6BF1" w:rsidRDefault="00CB6BF1" w:rsidP="00CB6BF1">
      <w:r>
        <w:t xml:space="preserve">In our understanding, it is still not clear why candidate cell ID is needed in the reporting configuration. Basically, if the network really wants to have separate report from different candidate cells, the beams of different cell can be included in different resource set, based on NW implementation, and thus can be associated to different report configuration. Therefore, we don’t think candidate cell ID is needed in the reporting configuration and we can reuse the Rel-18 </w:t>
      </w:r>
      <w:proofErr w:type="spellStart"/>
      <w:r>
        <w:t>signalling</w:t>
      </w:r>
      <w:proofErr w:type="spellEnd"/>
      <w:r>
        <w:t>.</w:t>
      </w:r>
    </w:p>
    <w:p w14:paraId="4EBDCBA0" w14:textId="694EA73E" w:rsidR="00CB6BF1" w:rsidRPr="00CB6BF1" w:rsidRDefault="00CB6BF1" w:rsidP="00CB6BF1">
      <w:pPr>
        <w:pStyle w:val="ab"/>
        <w:rPr>
          <w:b/>
          <w:bCs/>
        </w:rPr>
      </w:pPr>
      <w:bookmarkStart w:id="20" w:name="_Ref194070815"/>
      <w:r w:rsidRPr="00CB6BF1">
        <w:rPr>
          <w:b/>
          <w:bCs/>
        </w:rPr>
        <w:t xml:space="preserve">Observation </w:t>
      </w:r>
      <w:r w:rsidRPr="00CB6BF1">
        <w:rPr>
          <w:b/>
          <w:bCs/>
        </w:rPr>
        <w:fldChar w:fldCharType="begin"/>
      </w:r>
      <w:r w:rsidRPr="00CB6BF1">
        <w:rPr>
          <w:b/>
          <w:bCs/>
        </w:rPr>
        <w:instrText xml:space="preserve"> SEQ Observation \* ARABIC </w:instrText>
      </w:r>
      <w:r w:rsidRPr="00CB6BF1">
        <w:rPr>
          <w:b/>
          <w:bCs/>
        </w:rPr>
        <w:fldChar w:fldCharType="separate"/>
      </w:r>
      <w:r w:rsidR="000D5F8C">
        <w:rPr>
          <w:b/>
          <w:bCs/>
          <w:noProof/>
        </w:rPr>
        <w:t>6</w:t>
      </w:r>
      <w:r w:rsidRPr="00CB6BF1">
        <w:rPr>
          <w:b/>
          <w:bCs/>
        </w:rPr>
        <w:fldChar w:fldCharType="end"/>
      </w:r>
      <w:r w:rsidRPr="00CB6BF1">
        <w:rPr>
          <w:b/>
          <w:bCs/>
        </w:rPr>
        <w:t>: It is up to network implementation to configure beams of different candidate cells in different resource sets.</w:t>
      </w:r>
      <w:bookmarkEnd w:id="20"/>
    </w:p>
    <w:p w14:paraId="265116DA" w14:textId="39B20734" w:rsidR="009472CB" w:rsidRDefault="00CB6BF1" w:rsidP="00CB6BF1">
      <w:pPr>
        <w:pStyle w:val="ab"/>
        <w:rPr>
          <w:b/>
          <w:bCs/>
        </w:rPr>
      </w:pPr>
      <w:bookmarkStart w:id="21" w:name="_Ref194070821"/>
      <w:r w:rsidRPr="00CB6BF1">
        <w:rPr>
          <w:b/>
          <w:bCs/>
        </w:rPr>
        <w:lastRenderedPageBreak/>
        <w:t xml:space="preserve">Proposal </w:t>
      </w:r>
      <w:r w:rsidRPr="00CB6BF1">
        <w:rPr>
          <w:b/>
          <w:bCs/>
        </w:rPr>
        <w:fldChar w:fldCharType="begin"/>
      </w:r>
      <w:r w:rsidRPr="00CB6BF1">
        <w:rPr>
          <w:b/>
          <w:bCs/>
        </w:rPr>
        <w:instrText xml:space="preserve"> SEQ Proposal \* ARABIC </w:instrText>
      </w:r>
      <w:r w:rsidRPr="00CB6BF1">
        <w:rPr>
          <w:b/>
          <w:bCs/>
        </w:rPr>
        <w:fldChar w:fldCharType="separate"/>
      </w:r>
      <w:r w:rsidR="00FA0CF0">
        <w:rPr>
          <w:b/>
          <w:bCs/>
          <w:noProof/>
        </w:rPr>
        <w:t>9</w:t>
      </w:r>
      <w:r w:rsidRPr="00CB6BF1">
        <w:rPr>
          <w:b/>
          <w:bCs/>
        </w:rPr>
        <w:fldChar w:fldCharType="end"/>
      </w:r>
      <w:r w:rsidRPr="00CB6BF1">
        <w:rPr>
          <w:b/>
          <w:bCs/>
        </w:rPr>
        <w:t>: For association between measurement resource configuration and measurement reporting configuration, R18 LTM way is reused, i.e., source cell can configure resource set that contains the beams of different candidate cell and associate it to a single report configuration.</w:t>
      </w:r>
      <w:bookmarkEnd w:id="21"/>
    </w:p>
    <w:p w14:paraId="0B38B647" w14:textId="52BB3269" w:rsidR="00CB6BF1" w:rsidRDefault="00CB6BF1" w:rsidP="00CB6BF1">
      <w:pPr>
        <w:rPr>
          <w:lang w:val="en-GB" w:eastAsia="en-US"/>
        </w:rPr>
      </w:pPr>
      <w:r>
        <w:rPr>
          <w:lang w:val="en-GB" w:eastAsia="en-US"/>
        </w:rPr>
        <w:t>Besides, in RAN2 #126 meeting, we agreed that:</w:t>
      </w:r>
    </w:p>
    <w:p w14:paraId="565487C5" w14:textId="77777777" w:rsidR="00CB6BF1" w:rsidRPr="00D04BA9" w:rsidRDefault="00CB6BF1" w:rsidP="00CB6BF1">
      <w:pPr>
        <w:pStyle w:val="Doc-text2"/>
        <w:pBdr>
          <w:top w:val="single" w:sz="4" w:space="1" w:color="auto"/>
          <w:left w:val="single" w:sz="4" w:space="4" w:color="auto"/>
          <w:bottom w:val="single" w:sz="4" w:space="1" w:color="auto"/>
          <w:right w:val="single" w:sz="4" w:space="4" w:color="auto"/>
        </w:pBdr>
        <w:rPr>
          <w:lang w:val="en-US"/>
        </w:rPr>
      </w:pPr>
      <w:r>
        <w:rPr>
          <w:lang w:val="en-US"/>
        </w:rPr>
        <w:t>6.</w:t>
      </w:r>
      <w:r>
        <w:rPr>
          <w:lang w:val="en-US"/>
        </w:rPr>
        <w:tab/>
        <w:t xml:space="preserve">For LTM event evaluation, TTT, </w:t>
      </w:r>
      <w:r>
        <w:t xml:space="preserve">hysteresis for entering/leaving, and/or </w:t>
      </w:r>
      <w:r w:rsidRPr="00CB6BF1">
        <w:rPr>
          <w:highlight w:val="yellow"/>
        </w:rPr>
        <w:t>beam specific (FFS for cell specific) offset can be applied</w:t>
      </w:r>
      <w:r>
        <w:t>. FFS on the need of measurement reporting once leaving condition is met.</w:t>
      </w:r>
    </w:p>
    <w:p w14:paraId="629FF862" w14:textId="1F061C9E" w:rsidR="00CB6BF1" w:rsidRDefault="00CB6BF1" w:rsidP="00CB6BF1">
      <w:pPr>
        <w:rPr>
          <w:lang w:eastAsia="en-US"/>
        </w:rPr>
      </w:pPr>
      <w:r>
        <w:rPr>
          <w:lang w:eastAsia="en-US"/>
        </w:rPr>
        <w:t>However, there is no beam specific offset configuration now in the current RRC specification.</w:t>
      </w:r>
    </w:p>
    <w:p w14:paraId="48849F9B" w14:textId="4395F47E" w:rsidR="00CB6BF1" w:rsidRPr="00CB6BF1" w:rsidRDefault="00CB6BF1" w:rsidP="00CB6BF1">
      <w:pPr>
        <w:pStyle w:val="ab"/>
        <w:rPr>
          <w:b/>
          <w:bCs/>
          <w:lang w:val="en-US"/>
        </w:rPr>
      </w:pPr>
      <w:bookmarkStart w:id="22" w:name="_Ref194070817"/>
      <w:r w:rsidRPr="00CB6BF1">
        <w:rPr>
          <w:b/>
          <w:bCs/>
        </w:rPr>
        <w:t xml:space="preserve">Observation </w:t>
      </w:r>
      <w:r w:rsidRPr="00CB6BF1">
        <w:rPr>
          <w:b/>
          <w:bCs/>
        </w:rPr>
        <w:fldChar w:fldCharType="begin"/>
      </w:r>
      <w:r w:rsidRPr="00CB6BF1">
        <w:rPr>
          <w:b/>
          <w:bCs/>
        </w:rPr>
        <w:instrText xml:space="preserve"> SEQ Observation \* ARABIC </w:instrText>
      </w:r>
      <w:r w:rsidRPr="00CB6BF1">
        <w:rPr>
          <w:b/>
          <w:bCs/>
        </w:rPr>
        <w:fldChar w:fldCharType="separate"/>
      </w:r>
      <w:r w:rsidR="000D5F8C">
        <w:rPr>
          <w:b/>
          <w:bCs/>
          <w:noProof/>
        </w:rPr>
        <w:t>7</w:t>
      </w:r>
      <w:r w:rsidRPr="00CB6BF1">
        <w:rPr>
          <w:b/>
          <w:bCs/>
        </w:rPr>
        <w:fldChar w:fldCharType="end"/>
      </w:r>
      <w:r w:rsidRPr="00CB6BF1">
        <w:rPr>
          <w:b/>
          <w:bCs/>
        </w:rPr>
        <w:t xml:space="preserve">: </w:t>
      </w:r>
      <w:r w:rsidR="00FA0CF0">
        <w:rPr>
          <w:b/>
          <w:bCs/>
        </w:rPr>
        <w:t>B</w:t>
      </w:r>
      <w:r w:rsidRPr="00CB6BF1">
        <w:rPr>
          <w:b/>
          <w:bCs/>
        </w:rPr>
        <w:t>eam specific offset is agreed to be applied but not supported in current signalling design.</w:t>
      </w:r>
      <w:bookmarkEnd w:id="22"/>
    </w:p>
    <w:p w14:paraId="39099D28" w14:textId="3157F6FC" w:rsidR="00F621A8" w:rsidRDefault="00FA0CF0" w:rsidP="00F621A8">
      <w:pPr>
        <w:rPr>
          <w:b/>
          <w:bCs/>
        </w:rPr>
      </w:pPr>
      <w:r>
        <w:rPr>
          <w:b/>
          <w:bCs/>
        </w:rPr>
        <w:t>In newest running CR</w:t>
      </w:r>
      <w:r>
        <w:rPr>
          <w:b/>
          <w:bCs/>
        </w:rPr>
        <w:fldChar w:fldCharType="begin"/>
      </w:r>
      <w:r>
        <w:rPr>
          <w:b/>
          <w:bCs/>
        </w:rPr>
        <w:instrText xml:space="preserve"> REF _Ref193980212 \r \h </w:instrText>
      </w:r>
      <w:r>
        <w:rPr>
          <w:b/>
          <w:bCs/>
        </w:rPr>
      </w:r>
      <w:r>
        <w:rPr>
          <w:b/>
          <w:bCs/>
        </w:rPr>
        <w:fldChar w:fldCharType="separate"/>
      </w:r>
      <w:r>
        <w:rPr>
          <w:b/>
          <w:bCs/>
        </w:rPr>
        <w:t>[8]</w:t>
      </w:r>
      <w:r>
        <w:rPr>
          <w:b/>
          <w:bCs/>
        </w:rPr>
        <w:fldChar w:fldCharType="end"/>
      </w:r>
      <w:r>
        <w:rPr>
          <w:b/>
          <w:bCs/>
        </w:rPr>
        <w:t>, the measurement resource configuration is as follows:</w:t>
      </w:r>
    </w:p>
    <w:tbl>
      <w:tblPr>
        <w:tblStyle w:val="a7"/>
        <w:tblW w:w="0" w:type="auto"/>
        <w:tblLook w:val="04A0" w:firstRow="1" w:lastRow="0" w:firstColumn="1" w:lastColumn="0" w:noHBand="0" w:noVBand="1"/>
      </w:tblPr>
      <w:tblGrid>
        <w:gridCol w:w="8296"/>
      </w:tblGrid>
      <w:tr w:rsidR="00FA0CF0" w14:paraId="26B9CFBC" w14:textId="77777777" w:rsidTr="00FA0CF0">
        <w:tc>
          <w:tcPr>
            <w:tcW w:w="8296" w:type="dxa"/>
          </w:tcPr>
          <w:p w14:paraId="154EF401" w14:textId="77777777" w:rsidR="00FA0CF0" w:rsidRPr="000B7163" w:rsidRDefault="00FA0CF0" w:rsidP="00FA0CF0">
            <w:pPr>
              <w:pStyle w:val="4"/>
              <w:outlineLvl w:val="3"/>
            </w:pPr>
            <w:r w:rsidRPr="000B7163">
              <w:t>LTM-CSI-</w:t>
            </w:r>
            <w:proofErr w:type="spellStart"/>
            <w:r w:rsidRPr="000B7163">
              <w:t>ResourceConfig</w:t>
            </w:r>
            <w:proofErr w:type="spellEnd"/>
          </w:p>
          <w:p w14:paraId="10F382B6" w14:textId="77777777" w:rsidR="00FA0CF0" w:rsidRPr="00AA4178" w:rsidRDefault="00FA0CF0" w:rsidP="00FA0CF0">
            <w:pPr>
              <w:rPr>
                <w:rFonts w:eastAsia="等线"/>
              </w:rPr>
            </w:pPr>
            <w:r w:rsidRPr="000B7163">
              <w:t xml:space="preserve">The IE </w:t>
            </w:r>
            <w:r w:rsidRPr="000B7163">
              <w:rPr>
                <w:i/>
                <w:iCs/>
              </w:rPr>
              <w:t>LTM-</w:t>
            </w:r>
            <w:r w:rsidRPr="000B7163">
              <w:rPr>
                <w:i/>
              </w:rPr>
              <w:t>CSI-</w:t>
            </w:r>
            <w:proofErr w:type="spellStart"/>
            <w:r w:rsidRPr="000B7163">
              <w:rPr>
                <w:i/>
              </w:rPr>
              <w:t>ResourceConfig</w:t>
            </w:r>
            <w:proofErr w:type="spellEnd"/>
            <w:r w:rsidRPr="000B7163">
              <w:t xml:space="preserve"> defines a group of one or more </w:t>
            </w:r>
            <w:r w:rsidRPr="000B7163">
              <w:rPr>
                <w:iCs/>
              </w:rPr>
              <w:t>CSI resources for one or more LTM candidate configurations</w:t>
            </w:r>
          </w:p>
          <w:p w14:paraId="68EA4A5E" w14:textId="77777777" w:rsidR="00FA0CF0" w:rsidRPr="000B7163" w:rsidRDefault="00FA0CF0" w:rsidP="00FA0CF0">
            <w:pPr>
              <w:pStyle w:val="TH"/>
            </w:pPr>
            <w:r w:rsidRPr="000B7163">
              <w:rPr>
                <w:i/>
              </w:rPr>
              <w:t>LTM-CSI-</w:t>
            </w:r>
            <w:proofErr w:type="spellStart"/>
            <w:r w:rsidRPr="000B7163">
              <w:rPr>
                <w:i/>
              </w:rPr>
              <w:t>ResourceConfig</w:t>
            </w:r>
            <w:proofErr w:type="spellEnd"/>
            <w:r w:rsidRPr="000B7163">
              <w:t xml:space="preserve"> information element</w:t>
            </w:r>
          </w:p>
          <w:p w14:paraId="7F33F892" w14:textId="77777777" w:rsidR="00FA0CF0" w:rsidRPr="000B7163" w:rsidRDefault="00FA0CF0" w:rsidP="00FA0CF0">
            <w:pPr>
              <w:pStyle w:val="PL"/>
              <w:rPr>
                <w:color w:val="808080"/>
              </w:rPr>
            </w:pPr>
            <w:r w:rsidRPr="000B7163">
              <w:rPr>
                <w:color w:val="808080"/>
              </w:rPr>
              <w:t>-- ASN1START</w:t>
            </w:r>
          </w:p>
          <w:p w14:paraId="07D405FC" w14:textId="77777777" w:rsidR="00FA0CF0" w:rsidRPr="000B7163" w:rsidRDefault="00FA0CF0" w:rsidP="00FA0CF0">
            <w:pPr>
              <w:pStyle w:val="PL"/>
              <w:rPr>
                <w:color w:val="808080"/>
              </w:rPr>
            </w:pPr>
            <w:r w:rsidRPr="000B7163">
              <w:rPr>
                <w:color w:val="808080"/>
              </w:rPr>
              <w:t>-- TAG-LTM-CSI-RESOURCECONFIG-START</w:t>
            </w:r>
          </w:p>
          <w:p w14:paraId="6BF63B48" w14:textId="77777777" w:rsidR="00FA0CF0" w:rsidRPr="000B7163" w:rsidRDefault="00FA0CF0" w:rsidP="00FA0CF0">
            <w:pPr>
              <w:pStyle w:val="PL"/>
            </w:pPr>
          </w:p>
          <w:p w14:paraId="604D35D6" w14:textId="77777777" w:rsidR="00FA0CF0" w:rsidRPr="000B7163" w:rsidRDefault="00FA0CF0" w:rsidP="00FA0CF0">
            <w:pPr>
              <w:pStyle w:val="PL"/>
            </w:pPr>
            <w:r w:rsidRPr="000B7163">
              <w:t xml:space="preserve">LTM-CSI-ResourceConfig-r18 ::=      </w:t>
            </w:r>
            <w:r w:rsidRPr="000B7163">
              <w:rPr>
                <w:color w:val="993366"/>
              </w:rPr>
              <w:t>SEQUENCE</w:t>
            </w:r>
            <w:r w:rsidRPr="000B7163">
              <w:t xml:space="preserve"> {</w:t>
            </w:r>
          </w:p>
          <w:p w14:paraId="0D17362D" w14:textId="77777777" w:rsidR="00FA0CF0" w:rsidRPr="000B7163" w:rsidRDefault="00FA0CF0" w:rsidP="00FA0CF0">
            <w:pPr>
              <w:pStyle w:val="PL"/>
            </w:pPr>
            <w:r w:rsidRPr="000B7163">
              <w:t xml:space="preserve">    ltm-CSI-ResourceConfigId-r18        LTM-CSI-ResourceConfigId-r18,</w:t>
            </w:r>
          </w:p>
          <w:p w14:paraId="4E86113F" w14:textId="77777777" w:rsidR="00FA0CF0" w:rsidRPr="000B7163" w:rsidRDefault="00FA0CF0" w:rsidP="00FA0CF0">
            <w:pPr>
              <w:pStyle w:val="PL"/>
            </w:pPr>
            <w:r w:rsidRPr="000B7163">
              <w:t xml:space="preserve">    ltm-SSB-ResourceSet-r18         LTM-SSB-ResourceSet-r18,</w:t>
            </w:r>
          </w:p>
          <w:p w14:paraId="085080DF" w14:textId="77777777" w:rsidR="00FA0CF0" w:rsidRDefault="00FA0CF0" w:rsidP="00FA0CF0">
            <w:pPr>
              <w:pStyle w:val="PL"/>
            </w:pPr>
            <w:r w:rsidRPr="000B7163">
              <w:t xml:space="preserve">    ...</w:t>
            </w:r>
            <w:r w:rsidRPr="00683B20">
              <w:t xml:space="preserve"> </w:t>
            </w:r>
            <w:r>
              <w:t>,</w:t>
            </w:r>
          </w:p>
          <w:p w14:paraId="136C9C78" w14:textId="77777777" w:rsidR="00FA0CF0" w:rsidRDefault="00FA0CF0" w:rsidP="00FA0CF0">
            <w:pPr>
              <w:pStyle w:val="PL"/>
            </w:pPr>
            <w:r>
              <w:t xml:space="preserve">    [[</w:t>
            </w:r>
          </w:p>
          <w:p w14:paraId="48BB5693" w14:textId="77777777" w:rsidR="00FA0CF0" w:rsidRDefault="00FA0CF0" w:rsidP="00FA0CF0">
            <w:pPr>
              <w:pStyle w:val="PL"/>
            </w:pPr>
            <w:r>
              <w:t xml:space="preserve">    ltm-CSI-RS-ResourceSet-r19          LTM-CSI-RS-ResourceSet-r19                     OPTIONAL  --Need R</w:t>
            </w:r>
          </w:p>
          <w:p w14:paraId="55F51AF8" w14:textId="77777777" w:rsidR="00FA0CF0" w:rsidRPr="000B7163" w:rsidRDefault="00FA0CF0" w:rsidP="00FA0CF0">
            <w:pPr>
              <w:pStyle w:val="PL"/>
            </w:pPr>
            <w:r>
              <w:t xml:space="preserve">    ]]</w:t>
            </w:r>
          </w:p>
          <w:p w14:paraId="37188691" w14:textId="77777777" w:rsidR="00FA0CF0" w:rsidRPr="000B7163" w:rsidRDefault="00FA0CF0" w:rsidP="00FA0CF0">
            <w:pPr>
              <w:pStyle w:val="PL"/>
            </w:pPr>
            <w:r w:rsidRPr="000B7163">
              <w:t>}</w:t>
            </w:r>
          </w:p>
          <w:p w14:paraId="42EF46C9" w14:textId="77777777" w:rsidR="00FA0CF0" w:rsidRPr="000B7163" w:rsidRDefault="00FA0CF0" w:rsidP="00FA0CF0">
            <w:pPr>
              <w:pStyle w:val="PL"/>
            </w:pPr>
          </w:p>
          <w:p w14:paraId="707B6C40" w14:textId="77777777" w:rsidR="00FA0CF0" w:rsidRPr="000B7163" w:rsidRDefault="00FA0CF0" w:rsidP="00FA0CF0">
            <w:pPr>
              <w:pStyle w:val="PL"/>
            </w:pPr>
            <w:r w:rsidRPr="000B7163">
              <w:t xml:space="preserve">LTM-SSB-ResourceSet-r18 ::=     </w:t>
            </w:r>
            <w:r w:rsidRPr="000B7163">
              <w:rPr>
                <w:color w:val="993366"/>
              </w:rPr>
              <w:t>SEQUENCE</w:t>
            </w:r>
            <w:r w:rsidRPr="000B7163">
              <w:t xml:space="preserve"> {</w:t>
            </w:r>
          </w:p>
          <w:p w14:paraId="49F4CE48" w14:textId="77777777" w:rsidR="00FA0CF0" w:rsidRPr="000B7163" w:rsidRDefault="00FA0CF0" w:rsidP="00FA0CF0">
            <w:pPr>
              <w:pStyle w:val="PL"/>
            </w:pPr>
            <w:r w:rsidRPr="000B7163">
              <w:t xml:space="preserve">    ltm-SSB-ResourceList-r18        </w:t>
            </w:r>
            <w:r w:rsidRPr="000B7163">
              <w:rPr>
                <w:color w:val="993366"/>
              </w:rPr>
              <w:t>SEQUENCE</w:t>
            </w:r>
            <w:r w:rsidRPr="000B7163">
              <w:t xml:space="preserve"> (</w:t>
            </w:r>
            <w:r w:rsidRPr="000B7163">
              <w:rPr>
                <w:color w:val="993366"/>
              </w:rPr>
              <w:t>SIZE</w:t>
            </w:r>
            <w:r w:rsidRPr="000B7163">
              <w:t xml:space="preserve"> (1..maxNrofLTM-CSI-ResourcesPerSet-r18))</w:t>
            </w:r>
            <w:r w:rsidRPr="000B7163">
              <w:rPr>
                <w:color w:val="993366"/>
              </w:rPr>
              <w:t xml:space="preserve"> OF</w:t>
            </w:r>
            <w:r w:rsidRPr="000B7163">
              <w:t xml:space="preserve"> SSB-Index,</w:t>
            </w:r>
          </w:p>
          <w:p w14:paraId="4F9A83E3" w14:textId="77777777" w:rsidR="00FA0CF0" w:rsidRPr="000B7163" w:rsidRDefault="00FA0CF0" w:rsidP="00FA0CF0">
            <w:pPr>
              <w:pStyle w:val="PL"/>
            </w:pPr>
            <w:r w:rsidRPr="000B7163">
              <w:t xml:space="preserve">    ltm-CandidateIdList-r18             </w:t>
            </w:r>
            <w:r w:rsidRPr="000B7163">
              <w:rPr>
                <w:color w:val="993366"/>
              </w:rPr>
              <w:t>SEQUENCE</w:t>
            </w:r>
            <w:r w:rsidRPr="000B7163">
              <w:t xml:space="preserve"> (</w:t>
            </w:r>
            <w:r w:rsidRPr="000B7163">
              <w:rPr>
                <w:color w:val="993366"/>
              </w:rPr>
              <w:t>SIZE</w:t>
            </w:r>
            <w:r w:rsidRPr="000B7163">
              <w:t xml:space="preserve"> (1..maxNrofLTM-CSI-ResourcesPerSet-r18))</w:t>
            </w:r>
            <w:r w:rsidRPr="000B7163">
              <w:rPr>
                <w:color w:val="993366"/>
              </w:rPr>
              <w:t xml:space="preserve"> OF</w:t>
            </w:r>
            <w:r w:rsidRPr="000B7163">
              <w:t xml:space="preserve"> LTM-CandidateId-r18,</w:t>
            </w:r>
          </w:p>
          <w:p w14:paraId="75C26C3C" w14:textId="7ED57E30" w:rsidR="00FA0CF0" w:rsidRDefault="00FA0CF0" w:rsidP="00FA0CF0">
            <w:pPr>
              <w:pStyle w:val="PL"/>
              <w:ind w:firstLine="390"/>
            </w:pPr>
            <w:r w:rsidRPr="000B7163">
              <w:t>...</w:t>
            </w:r>
          </w:p>
          <w:p w14:paraId="3EBF32A8" w14:textId="77777777" w:rsidR="00FA0CF0" w:rsidRPr="000B7163" w:rsidRDefault="00FA0CF0" w:rsidP="00FA0CF0">
            <w:pPr>
              <w:pStyle w:val="PL"/>
            </w:pPr>
            <w:r w:rsidRPr="000B7163">
              <w:t>}</w:t>
            </w:r>
          </w:p>
          <w:p w14:paraId="4807306C" w14:textId="77777777" w:rsidR="00FA0CF0" w:rsidRDefault="00FA0CF0" w:rsidP="00FA0CF0">
            <w:pPr>
              <w:pStyle w:val="PL"/>
            </w:pPr>
          </w:p>
          <w:p w14:paraId="56D96D75" w14:textId="77777777" w:rsidR="00FA0CF0" w:rsidRPr="00FA0CF0" w:rsidRDefault="00FA0CF0" w:rsidP="00FA0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FA0CF0">
              <w:rPr>
                <w:rFonts w:ascii="Courier New" w:hAnsi="Courier New"/>
                <w:noProof/>
                <w:sz w:val="16"/>
                <w:lang w:eastAsia="en-GB"/>
              </w:rPr>
              <w:t>LTM-CSI-RS-ResourceSet-r19 ::=     SEQUENCE {</w:t>
            </w:r>
          </w:p>
          <w:p w14:paraId="6E49139E" w14:textId="77777777" w:rsidR="00FA0CF0" w:rsidRPr="00FA0CF0" w:rsidRDefault="00FA0CF0" w:rsidP="00FA0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FA0CF0">
              <w:rPr>
                <w:rFonts w:ascii="Courier New" w:hAnsi="Courier New"/>
                <w:noProof/>
                <w:sz w:val="16"/>
                <w:lang w:eastAsia="en-GB"/>
              </w:rPr>
              <w:t xml:space="preserve">    ltm-CSI-RS-ResourceList-r19         SEQUENCE (SIZE (1..maxNrofLTM-CSI-ResourcesPerSet-r19)) OF NZP-CSI-RS-ResourceId,</w:t>
            </w:r>
          </w:p>
          <w:p w14:paraId="048286BE" w14:textId="77777777" w:rsidR="00FA0CF0" w:rsidRPr="00FA0CF0" w:rsidRDefault="00FA0CF0" w:rsidP="00FA0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FA0CF0">
              <w:rPr>
                <w:rFonts w:ascii="Courier New" w:hAnsi="Courier New"/>
                <w:noProof/>
                <w:sz w:val="16"/>
                <w:lang w:eastAsia="en-GB"/>
              </w:rPr>
              <w:t xml:space="preserve">    ltm-CandidateIdList-r19             SEQUENCE (SIZE (1..maxNrofLTM-CSI-ResourcesPerSet-r19)) OF LTM-CandidateId-r18,</w:t>
            </w:r>
          </w:p>
          <w:p w14:paraId="1E77E1B2" w14:textId="25AF2042" w:rsidR="00FA0CF0" w:rsidRDefault="00FA0CF0" w:rsidP="00FA0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90"/>
              <w:rPr>
                <w:rFonts w:ascii="Courier New" w:hAnsi="Courier New"/>
                <w:noProof/>
                <w:sz w:val="16"/>
                <w:lang w:eastAsia="en-GB"/>
              </w:rPr>
            </w:pPr>
            <w:r w:rsidRPr="00FA0CF0">
              <w:rPr>
                <w:rFonts w:ascii="Courier New" w:hAnsi="Courier New"/>
                <w:noProof/>
                <w:sz w:val="16"/>
                <w:lang w:eastAsia="en-GB"/>
              </w:rPr>
              <w:t>...</w:t>
            </w:r>
          </w:p>
          <w:p w14:paraId="35E1776B" w14:textId="77777777" w:rsidR="00FA0CF0" w:rsidRPr="00FA0CF0" w:rsidRDefault="00FA0CF0" w:rsidP="00FA0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90"/>
              <w:rPr>
                <w:rFonts w:ascii="Courier New" w:hAnsi="Courier New"/>
                <w:noProof/>
                <w:sz w:val="16"/>
                <w:lang w:eastAsia="en-GB"/>
              </w:rPr>
            </w:pPr>
          </w:p>
          <w:p w14:paraId="781A25C1" w14:textId="77777777" w:rsidR="00FA0CF0" w:rsidRPr="00FA0CF0" w:rsidRDefault="00FA0CF0" w:rsidP="00FA0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FA0CF0">
              <w:rPr>
                <w:rFonts w:ascii="Courier New" w:hAnsi="Courier New"/>
                <w:noProof/>
                <w:sz w:val="16"/>
                <w:lang w:eastAsia="en-GB"/>
              </w:rPr>
              <w:t>}</w:t>
            </w:r>
          </w:p>
          <w:p w14:paraId="1E2750E1" w14:textId="77777777" w:rsidR="00FA0CF0" w:rsidRDefault="00FA0CF0" w:rsidP="00FA0CF0">
            <w:pPr>
              <w:pStyle w:val="PL"/>
              <w:rPr>
                <w:rFonts w:eastAsia="等线"/>
                <w:lang w:eastAsia="zh-CN"/>
              </w:rPr>
            </w:pPr>
            <w:r>
              <w:rPr>
                <w:rFonts w:eastAsia="等线" w:hint="eastAsia"/>
                <w:lang w:eastAsia="zh-CN"/>
              </w:rPr>
              <w:t>-</w:t>
            </w:r>
            <w:r>
              <w:rPr>
                <w:rFonts w:eastAsia="等线"/>
                <w:lang w:eastAsia="zh-CN"/>
              </w:rPr>
              <w:t>- Editor's NOTE:</w:t>
            </w:r>
            <w:r>
              <w:rPr>
                <w:rFonts w:eastAsia="等线"/>
                <w:lang w:eastAsia="zh-CN"/>
              </w:rPr>
              <w:tab/>
            </w:r>
            <w:r w:rsidRPr="00575DC4">
              <w:rPr>
                <w:rFonts w:eastAsia="等线"/>
                <w:lang w:eastAsia="zh-CN"/>
              </w:rPr>
              <w:t>FFS: how to associate between the measurement CSI-RS resources and candidate cells. explicit or implicit signaling of candidate cells</w:t>
            </w:r>
            <w:r>
              <w:rPr>
                <w:rFonts w:eastAsia="等线"/>
                <w:lang w:eastAsia="zh-CN"/>
              </w:rPr>
              <w:t xml:space="preserve"> per RAN1's agreement. Current change following the legacy SSB configuration serves as a placeholder with a explicit candidate cell's ID.</w:t>
            </w:r>
          </w:p>
          <w:p w14:paraId="655693A4" w14:textId="77777777" w:rsidR="00FA0CF0" w:rsidRPr="00CE016A" w:rsidRDefault="00FA0CF0" w:rsidP="00FA0CF0">
            <w:pPr>
              <w:pStyle w:val="PL"/>
              <w:rPr>
                <w:rFonts w:eastAsia="等线"/>
                <w:lang w:eastAsia="zh-CN"/>
              </w:rPr>
            </w:pPr>
          </w:p>
          <w:p w14:paraId="456AD47E" w14:textId="77777777" w:rsidR="00FA0CF0" w:rsidRPr="000B7163" w:rsidRDefault="00FA0CF0" w:rsidP="00FA0CF0">
            <w:pPr>
              <w:pStyle w:val="PL"/>
              <w:rPr>
                <w:color w:val="808080"/>
              </w:rPr>
            </w:pPr>
            <w:r w:rsidRPr="000B7163">
              <w:rPr>
                <w:color w:val="808080"/>
              </w:rPr>
              <w:t>-- TAG-LTM-CSI-RESOURCECONFIG-STOP</w:t>
            </w:r>
          </w:p>
          <w:p w14:paraId="4D6B416D" w14:textId="26D04C1C" w:rsidR="00FA0CF0" w:rsidRPr="00FA0CF0" w:rsidRDefault="00FA0CF0" w:rsidP="00FA0CF0">
            <w:pPr>
              <w:pStyle w:val="PL"/>
              <w:rPr>
                <w:color w:val="808080"/>
              </w:rPr>
            </w:pPr>
            <w:r w:rsidRPr="000B7163">
              <w:rPr>
                <w:color w:val="808080"/>
              </w:rPr>
              <w:t>-- ASN1STOP</w:t>
            </w:r>
          </w:p>
        </w:tc>
      </w:tr>
    </w:tbl>
    <w:p w14:paraId="58ADE694" w14:textId="486ECD15" w:rsidR="00FA0CF0" w:rsidRDefault="00FA0CF0" w:rsidP="00F621A8">
      <w:r>
        <w:rPr>
          <w:b/>
          <w:bCs/>
        </w:rPr>
        <w:t xml:space="preserve">To support the beam-level offset and to reuse the Rel-18 </w:t>
      </w:r>
      <w:proofErr w:type="spellStart"/>
      <w:r>
        <w:rPr>
          <w:b/>
          <w:bCs/>
        </w:rPr>
        <w:t>signalling</w:t>
      </w:r>
      <w:proofErr w:type="spellEnd"/>
      <w:r>
        <w:rPr>
          <w:b/>
          <w:bCs/>
        </w:rPr>
        <w:t xml:space="preserve"> as much as possible, we can just include a beam-offset list under the </w:t>
      </w:r>
      <w:r w:rsidRPr="00FA0CF0">
        <w:rPr>
          <w:i/>
          <w:iCs/>
        </w:rPr>
        <w:t>LTM-SSB-ResourceSet-r18</w:t>
      </w:r>
      <w:r>
        <w:t xml:space="preserve">, to associate the beam offset with corresponding beam index, e.g.: </w:t>
      </w:r>
    </w:p>
    <w:p w14:paraId="2273A245" w14:textId="77777777" w:rsidR="00FA0CF0" w:rsidRPr="000B7163" w:rsidRDefault="00FA0CF0" w:rsidP="00FA0CF0">
      <w:pPr>
        <w:pStyle w:val="PL"/>
      </w:pPr>
      <w:r w:rsidRPr="000B7163">
        <w:t xml:space="preserve">LTM-SSB-ResourceSet-r18 ::=     </w:t>
      </w:r>
      <w:r w:rsidRPr="000B7163">
        <w:rPr>
          <w:color w:val="993366"/>
        </w:rPr>
        <w:t>SEQUENCE</w:t>
      </w:r>
      <w:r w:rsidRPr="000B7163">
        <w:t xml:space="preserve"> {</w:t>
      </w:r>
    </w:p>
    <w:p w14:paraId="4924F720" w14:textId="77777777" w:rsidR="00FA0CF0" w:rsidRPr="000B7163" w:rsidRDefault="00FA0CF0" w:rsidP="00FA0CF0">
      <w:pPr>
        <w:pStyle w:val="PL"/>
      </w:pPr>
      <w:r w:rsidRPr="000B7163">
        <w:t xml:space="preserve">    ltm-SSB-ResourceList-r18        </w:t>
      </w:r>
      <w:r w:rsidRPr="000B7163">
        <w:rPr>
          <w:color w:val="993366"/>
        </w:rPr>
        <w:t>SEQUENCE</w:t>
      </w:r>
      <w:r w:rsidRPr="000B7163">
        <w:t xml:space="preserve"> (</w:t>
      </w:r>
      <w:r w:rsidRPr="000B7163">
        <w:rPr>
          <w:color w:val="993366"/>
        </w:rPr>
        <w:t>SIZE</w:t>
      </w:r>
      <w:r w:rsidRPr="000B7163">
        <w:t xml:space="preserve"> (1..maxNrofLTM-CSI-ResourcesPerSet-r18))</w:t>
      </w:r>
      <w:r w:rsidRPr="000B7163">
        <w:rPr>
          <w:color w:val="993366"/>
        </w:rPr>
        <w:t xml:space="preserve"> OF</w:t>
      </w:r>
      <w:r w:rsidRPr="000B7163">
        <w:t xml:space="preserve"> SSB-Index,</w:t>
      </w:r>
    </w:p>
    <w:p w14:paraId="2A295A19" w14:textId="77777777" w:rsidR="00FA0CF0" w:rsidRPr="000B7163" w:rsidRDefault="00FA0CF0" w:rsidP="00FA0CF0">
      <w:pPr>
        <w:pStyle w:val="PL"/>
      </w:pPr>
      <w:r w:rsidRPr="000B7163">
        <w:t xml:space="preserve">    ltm-CandidateIdList-r18             </w:t>
      </w:r>
      <w:r w:rsidRPr="000B7163">
        <w:rPr>
          <w:color w:val="993366"/>
        </w:rPr>
        <w:t>SEQUENCE</w:t>
      </w:r>
      <w:r w:rsidRPr="000B7163">
        <w:t xml:space="preserve"> (</w:t>
      </w:r>
      <w:r w:rsidRPr="000B7163">
        <w:rPr>
          <w:color w:val="993366"/>
        </w:rPr>
        <w:t>SIZE</w:t>
      </w:r>
      <w:r w:rsidRPr="000B7163">
        <w:t xml:space="preserve"> (1..maxNrofLTM-CSI-ResourcesPerSet-r18))</w:t>
      </w:r>
      <w:r w:rsidRPr="000B7163">
        <w:rPr>
          <w:color w:val="993366"/>
        </w:rPr>
        <w:t xml:space="preserve"> OF</w:t>
      </w:r>
      <w:r w:rsidRPr="000B7163">
        <w:t xml:space="preserve"> LTM-CandidateId-r18,</w:t>
      </w:r>
    </w:p>
    <w:p w14:paraId="0F7231E6" w14:textId="77777777" w:rsidR="00FA0CF0" w:rsidRDefault="00FA0CF0" w:rsidP="00FA0CF0">
      <w:pPr>
        <w:pStyle w:val="PL"/>
        <w:ind w:firstLine="390"/>
      </w:pPr>
      <w:r w:rsidRPr="000B7163">
        <w:t>...</w:t>
      </w:r>
    </w:p>
    <w:p w14:paraId="2AF0FC9A" w14:textId="77777777" w:rsidR="00FA0CF0" w:rsidRPr="00FA0CF0" w:rsidRDefault="00FA0CF0" w:rsidP="00FA0CF0">
      <w:pPr>
        <w:pStyle w:val="PL"/>
        <w:ind w:firstLine="360"/>
        <w:rPr>
          <w:color w:val="FF0000"/>
        </w:rPr>
      </w:pPr>
      <w:r w:rsidRPr="00FA0CF0">
        <w:rPr>
          <w:color w:val="FF0000"/>
          <w:highlight w:val="yellow"/>
        </w:rPr>
        <w:t>LTM-BeamOffsetList-r19</w:t>
      </w:r>
    </w:p>
    <w:p w14:paraId="7A1774B0" w14:textId="77777777" w:rsidR="00FA0CF0" w:rsidRPr="000B7163" w:rsidRDefault="00FA0CF0" w:rsidP="00FA0CF0">
      <w:pPr>
        <w:pStyle w:val="PL"/>
      </w:pPr>
      <w:r w:rsidRPr="000B7163">
        <w:t>}</w:t>
      </w:r>
    </w:p>
    <w:p w14:paraId="16AAE86F" w14:textId="5DBE7E16" w:rsidR="00FA0CF0" w:rsidRDefault="00FA0CF0" w:rsidP="00F621A8">
      <w:r>
        <w:t>Therefore, we propose:</w:t>
      </w:r>
    </w:p>
    <w:p w14:paraId="6FF7FB90" w14:textId="3616AE5C" w:rsidR="00FA0CF0" w:rsidRPr="00FA0CF0" w:rsidRDefault="00FA0CF0" w:rsidP="00FA0CF0">
      <w:pPr>
        <w:pStyle w:val="ab"/>
        <w:rPr>
          <w:b/>
          <w:bCs/>
        </w:rPr>
      </w:pPr>
      <w:bookmarkStart w:id="23" w:name="_Ref194070822"/>
      <w:r w:rsidRPr="00FA0CF0">
        <w:rPr>
          <w:b/>
          <w:bCs/>
        </w:rPr>
        <w:lastRenderedPageBreak/>
        <w:t xml:space="preserve">Proposal </w:t>
      </w:r>
      <w:r w:rsidRPr="00FA0CF0">
        <w:rPr>
          <w:b/>
          <w:bCs/>
        </w:rPr>
        <w:fldChar w:fldCharType="begin"/>
      </w:r>
      <w:r w:rsidRPr="00FA0CF0">
        <w:rPr>
          <w:b/>
          <w:bCs/>
        </w:rPr>
        <w:instrText xml:space="preserve"> SEQ Proposal \* ARABIC </w:instrText>
      </w:r>
      <w:r w:rsidRPr="00FA0CF0">
        <w:rPr>
          <w:b/>
          <w:bCs/>
        </w:rPr>
        <w:fldChar w:fldCharType="separate"/>
      </w:r>
      <w:r w:rsidRPr="00FA0CF0">
        <w:rPr>
          <w:b/>
          <w:bCs/>
          <w:noProof/>
        </w:rPr>
        <w:t>10</w:t>
      </w:r>
      <w:r w:rsidRPr="00FA0CF0">
        <w:rPr>
          <w:b/>
          <w:bCs/>
        </w:rPr>
        <w:fldChar w:fldCharType="end"/>
      </w:r>
      <w:r w:rsidRPr="00FA0CF0">
        <w:rPr>
          <w:b/>
          <w:bCs/>
        </w:rPr>
        <w:t xml:space="preserve">: Introduce the beam offset list in </w:t>
      </w:r>
      <w:r w:rsidRPr="00FA0CF0">
        <w:rPr>
          <w:b/>
          <w:bCs/>
          <w:i/>
          <w:iCs/>
        </w:rPr>
        <w:t>LTM-SSB-ResourceSet-r18</w:t>
      </w:r>
      <w:r w:rsidRPr="00FA0CF0">
        <w:rPr>
          <w:b/>
          <w:bCs/>
        </w:rPr>
        <w:t xml:space="preserve"> to support Beam specific offset in event-triggered L1 MR.</w:t>
      </w:r>
      <w:bookmarkEnd w:id="23"/>
    </w:p>
    <w:p w14:paraId="165B031B" w14:textId="2E70C881" w:rsidR="00FE009B" w:rsidRDefault="00FE009B" w:rsidP="00FE009B">
      <w:pPr>
        <w:keepNext/>
        <w:numPr>
          <w:ilvl w:val="1"/>
          <w:numId w:val="1"/>
        </w:numPr>
        <w:tabs>
          <w:tab w:val="num" w:pos="567"/>
        </w:tabs>
        <w:spacing w:before="180" w:after="180" w:line="240" w:lineRule="auto"/>
        <w:outlineLvl w:val="1"/>
        <w:rPr>
          <w:rFonts w:ascii="Arial" w:hAnsi="Arial" w:cs="Arial"/>
          <w:iCs/>
          <w:sz w:val="30"/>
          <w:szCs w:val="30"/>
        </w:rPr>
      </w:pPr>
      <w:bookmarkStart w:id="24" w:name="_Hlk194070840"/>
      <w:r w:rsidRPr="00FE009B">
        <w:rPr>
          <w:rFonts w:ascii="Arial" w:hAnsi="Arial" w:cs="Arial"/>
          <w:iCs/>
          <w:sz w:val="30"/>
          <w:szCs w:val="30"/>
        </w:rPr>
        <w:t>Padding L1 measurement report MAC C</w:t>
      </w:r>
      <w:bookmarkEnd w:id="24"/>
      <w:r>
        <w:rPr>
          <w:rFonts w:ascii="Arial" w:hAnsi="Arial" w:cs="Arial"/>
          <w:iCs/>
          <w:sz w:val="30"/>
          <w:szCs w:val="30"/>
        </w:rPr>
        <w:t>E</w:t>
      </w:r>
    </w:p>
    <w:p w14:paraId="4844D59E" w14:textId="77777777" w:rsidR="00FE009B" w:rsidRDefault="00FE009B" w:rsidP="00FE009B">
      <w:r>
        <w:rPr>
          <w:lang w:val="en-GB" w:eastAsia="en-US"/>
        </w:rPr>
        <w:t xml:space="preserve">Considering </w:t>
      </w:r>
      <w:r w:rsidRPr="005820CE">
        <w:t>truncated measurement report MAC CE</w:t>
      </w:r>
      <w:r>
        <w:t xml:space="preserve"> is already agreed to be supported, we could take one step further to consider whether padding </w:t>
      </w:r>
      <w:r w:rsidRPr="005820CE">
        <w:t>measurement report MAC CE</w:t>
      </w:r>
      <w:r>
        <w:t xml:space="preserve"> could also be supported.</w:t>
      </w:r>
    </w:p>
    <w:p w14:paraId="13C3EB3D" w14:textId="77777777" w:rsidR="00FE009B" w:rsidRDefault="00FE009B" w:rsidP="00FE009B">
      <w:pPr>
        <w:rPr>
          <w:lang w:val="en-GB" w:eastAsia="en-US"/>
        </w:rPr>
      </w:pPr>
      <w:r>
        <w:rPr>
          <w:lang w:val="en-GB" w:eastAsia="en-US"/>
        </w:rPr>
        <w:t>In legacy BSR and SL-BSR discussion, the i</w:t>
      </w:r>
      <w:r w:rsidRPr="000C1C29">
        <w:rPr>
          <w:lang w:val="en-GB" w:eastAsia="en-US"/>
        </w:rPr>
        <w:t>ntroduction of Padding BSR is driven by the following key considerations:</w:t>
      </w:r>
    </w:p>
    <w:p w14:paraId="5E2438A8" w14:textId="77777777" w:rsidR="00FE009B" w:rsidRPr="00B1376A" w:rsidRDefault="00FE009B" w:rsidP="00FE009B">
      <w:pPr>
        <w:rPr>
          <w:u w:val="single"/>
          <w:lang w:val="en-GB" w:eastAsia="en-US"/>
        </w:rPr>
      </w:pPr>
      <w:r w:rsidRPr="00B1376A">
        <w:rPr>
          <w:u w:val="single"/>
          <w:lang w:val="en-GB" w:eastAsia="en-US"/>
        </w:rPr>
        <w:t>1/ Resource Utilization Optimization</w:t>
      </w:r>
    </w:p>
    <w:p w14:paraId="2E9E7965" w14:textId="77777777" w:rsidR="00FE009B" w:rsidRPr="000C1C29" w:rsidRDefault="00FE009B" w:rsidP="00FE009B">
      <w:pPr>
        <w:rPr>
          <w:lang w:val="en-GB" w:eastAsia="en-US"/>
        </w:rPr>
      </w:pPr>
      <w:r w:rsidRPr="000C1C29">
        <w:rPr>
          <w:lang w:val="en-GB" w:eastAsia="en-US"/>
        </w:rPr>
        <w:t xml:space="preserve">When the uplink resources (UL Grant) allocated by the </w:t>
      </w:r>
      <w:proofErr w:type="spellStart"/>
      <w:r w:rsidRPr="000C1C29">
        <w:rPr>
          <w:lang w:val="en-GB" w:eastAsia="en-US"/>
        </w:rPr>
        <w:t>gNB</w:t>
      </w:r>
      <w:proofErr w:type="spellEnd"/>
      <w:r w:rsidRPr="000C1C29">
        <w:rPr>
          <w:lang w:val="en-GB" w:eastAsia="en-US"/>
        </w:rPr>
        <w:t xml:space="preserve"> are not fully utilized by the UE’s pending data, the remaining space would otherwise be filled with padding bits. Padding BSR enables the UE to utilize these padding bits to report buffer status, thereby minimizing resource waste and improving uplink efficiency.</w:t>
      </w:r>
    </w:p>
    <w:p w14:paraId="10A3F4E8" w14:textId="77777777" w:rsidR="00FE009B" w:rsidRPr="00B1376A" w:rsidRDefault="00FE009B" w:rsidP="00FE009B">
      <w:pPr>
        <w:rPr>
          <w:u w:val="single"/>
          <w:lang w:val="en-GB" w:eastAsia="en-US"/>
        </w:rPr>
      </w:pPr>
      <w:r w:rsidRPr="00B1376A">
        <w:rPr>
          <w:u w:val="single"/>
          <w:lang w:val="en-GB" w:eastAsia="en-US"/>
        </w:rPr>
        <w:t>2/ Reduced Signalling Overhead and Latency</w:t>
      </w:r>
    </w:p>
    <w:p w14:paraId="7CF71A41" w14:textId="77777777" w:rsidR="00FE009B" w:rsidRPr="000C1C29" w:rsidRDefault="00FE009B" w:rsidP="00FE009B">
      <w:pPr>
        <w:rPr>
          <w:lang w:val="en-GB" w:eastAsia="en-US"/>
        </w:rPr>
      </w:pPr>
      <w:r w:rsidRPr="000C1C29">
        <w:rPr>
          <w:lang w:val="en-GB" w:eastAsia="en-US"/>
        </w:rPr>
        <w:t>Unlike Regular BSR, which requires explicit scheduling requests (SR) or dedicated grants, Padding BSR can be "piggybacked" on existing resource allocations. This eliminates additional signalling interactions, reducing latency and overhead, especially for scenarios with frequent buffer updates</w:t>
      </w:r>
      <w:r>
        <w:rPr>
          <w:lang w:val="en-GB" w:eastAsia="en-US"/>
        </w:rPr>
        <w:t>.</w:t>
      </w:r>
    </w:p>
    <w:p w14:paraId="2EB735BC" w14:textId="77777777" w:rsidR="00FE009B" w:rsidRPr="00B1376A" w:rsidRDefault="00FE009B" w:rsidP="00FE009B">
      <w:pPr>
        <w:rPr>
          <w:u w:val="single"/>
          <w:lang w:val="en-GB" w:eastAsia="en-US"/>
        </w:rPr>
      </w:pPr>
      <w:r w:rsidRPr="00B1376A">
        <w:rPr>
          <w:u w:val="single"/>
          <w:lang w:val="en-GB" w:eastAsia="en-US"/>
        </w:rPr>
        <w:t>3/ Dynamic Buffer State Updates</w:t>
      </w:r>
    </w:p>
    <w:p w14:paraId="45954C88" w14:textId="77777777" w:rsidR="00FE009B" w:rsidRPr="000C1C29" w:rsidRDefault="00FE009B" w:rsidP="00FE009B">
      <w:pPr>
        <w:rPr>
          <w:lang w:val="en-GB" w:eastAsia="en-US"/>
        </w:rPr>
      </w:pPr>
      <w:r w:rsidRPr="000C1C29">
        <w:rPr>
          <w:lang w:val="en-GB" w:eastAsia="en-US"/>
        </w:rPr>
        <w:t xml:space="preserve">While Regular and Periodic BSRs rely on specific triggers or timers, Padding BSR leverages padding space to dynamically report buffer status during any resource allocation. This allows the </w:t>
      </w:r>
      <w:proofErr w:type="spellStart"/>
      <w:r w:rsidRPr="000C1C29">
        <w:rPr>
          <w:lang w:val="en-GB" w:eastAsia="en-US"/>
        </w:rPr>
        <w:t>gNB</w:t>
      </w:r>
      <w:proofErr w:type="spellEnd"/>
      <w:r w:rsidRPr="000C1C29">
        <w:rPr>
          <w:lang w:val="en-GB" w:eastAsia="en-US"/>
        </w:rPr>
        <w:t xml:space="preserve"> to capture real-time data volume changes and optimize subsequent scheduling decisions.</w:t>
      </w:r>
    </w:p>
    <w:p w14:paraId="0BA5D214" w14:textId="77777777" w:rsidR="00FE009B" w:rsidRPr="00B1376A" w:rsidRDefault="00FE009B" w:rsidP="00FE009B">
      <w:pPr>
        <w:rPr>
          <w:u w:val="single"/>
          <w:lang w:val="en-GB" w:eastAsia="en-US"/>
        </w:rPr>
      </w:pPr>
      <w:r w:rsidRPr="00B1376A">
        <w:rPr>
          <w:u w:val="single"/>
          <w:lang w:val="en-GB" w:eastAsia="en-US"/>
        </w:rPr>
        <w:t>4/ Support for Multi-Priority Logical Channels</w:t>
      </w:r>
    </w:p>
    <w:p w14:paraId="7379067B" w14:textId="77777777" w:rsidR="00FE009B" w:rsidRDefault="00FE009B" w:rsidP="00FE009B">
      <w:pPr>
        <w:rPr>
          <w:lang w:val="en-GB" w:eastAsia="en-US"/>
        </w:rPr>
      </w:pPr>
      <w:r w:rsidRPr="000C1C29">
        <w:rPr>
          <w:lang w:val="en-GB" w:eastAsia="en-US"/>
        </w:rPr>
        <w:t>When padding space is limited, Padding BSR employs Truncated BSR to prioritize reporting for the highest-priority LCG.</w:t>
      </w:r>
    </w:p>
    <w:p w14:paraId="04FA85E3" w14:textId="77777777" w:rsidR="00FE009B" w:rsidRDefault="00FE009B" w:rsidP="00FE009B">
      <w:pPr>
        <w:rPr>
          <w:lang w:val="en-GB" w:eastAsia="en-US"/>
        </w:rPr>
      </w:pPr>
      <w:r>
        <w:rPr>
          <w:lang w:val="en-GB" w:eastAsia="en-US"/>
        </w:rPr>
        <w:t xml:space="preserve">When it comes to L1 measurement reporting, similar reason could be considered, e.g., the L1 measurement results can update frequently, or the UL grant may not be able to </w:t>
      </w:r>
      <w:r w:rsidRPr="00AF6ED5">
        <w:rPr>
          <w:lang w:val="en-GB" w:eastAsia="en-US"/>
        </w:rPr>
        <w:t>accommodate</w:t>
      </w:r>
      <w:r>
        <w:rPr>
          <w:lang w:val="en-GB" w:eastAsia="en-US"/>
        </w:rPr>
        <w:t xml:space="preserve"> all beam measurement results. Therefore, padding bits can be used to report beams such as:</w:t>
      </w:r>
    </w:p>
    <w:p w14:paraId="19EF09D8" w14:textId="77777777" w:rsidR="00FE009B" w:rsidRDefault="00FE009B" w:rsidP="00FE009B">
      <w:pPr>
        <w:pStyle w:val="a8"/>
        <w:numPr>
          <w:ilvl w:val="0"/>
          <w:numId w:val="27"/>
        </w:numPr>
        <w:spacing w:after="120"/>
        <w:ind w:left="714" w:hanging="357"/>
        <w:rPr>
          <w:lang w:val="en-GB" w:eastAsia="en-US"/>
        </w:rPr>
      </w:pPr>
      <w:r>
        <w:rPr>
          <w:lang w:val="en-GB" w:eastAsia="en-US"/>
        </w:rPr>
        <w:t xml:space="preserve">The updated beam measurement results that are already reported and do not satisfy the leaving condition </w:t>
      </w:r>
    </w:p>
    <w:p w14:paraId="025955AD" w14:textId="77777777" w:rsidR="00FE009B" w:rsidRDefault="00FE009B" w:rsidP="00FE009B">
      <w:pPr>
        <w:pStyle w:val="a8"/>
        <w:numPr>
          <w:ilvl w:val="0"/>
          <w:numId w:val="27"/>
        </w:numPr>
        <w:spacing w:after="120"/>
        <w:ind w:left="714" w:hanging="357"/>
        <w:rPr>
          <w:lang w:val="en-GB" w:eastAsia="en-US"/>
        </w:rPr>
      </w:pPr>
      <w:r>
        <w:rPr>
          <w:lang w:val="en-GB" w:eastAsia="en-US"/>
        </w:rPr>
        <w:t xml:space="preserve">The unsatisfied beam measurement results that has not been reported yet because of no triggering event is satisfied. </w:t>
      </w:r>
    </w:p>
    <w:p w14:paraId="383875C9" w14:textId="77777777" w:rsidR="00FE009B" w:rsidRDefault="00FE009B" w:rsidP="00FE009B">
      <w:pPr>
        <w:rPr>
          <w:lang w:val="en-GB" w:eastAsia="en-US"/>
        </w:rPr>
      </w:pPr>
      <w:r>
        <w:rPr>
          <w:lang w:val="en-GB" w:eastAsia="en-US"/>
        </w:rPr>
        <w:t xml:space="preserve">Therefore, we suggest that RAN2 </w:t>
      </w:r>
      <w:r>
        <w:rPr>
          <w:rFonts w:hint="eastAsia"/>
          <w:lang w:val="en-GB"/>
        </w:rPr>
        <w:t xml:space="preserve">to </w:t>
      </w:r>
      <w:r>
        <w:rPr>
          <w:lang w:val="en-GB" w:eastAsia="en-US"/>
        </w:rPr>
        <w:t xml:space="preserve">discuss whether padding </w:t>
      </w:r>
      <w:r w:rsidRPr="00AC24F2">
        <w:rPr>
          <w:lang w:val="en-GB" w:eastAsia="en-US"/>
        </w:rPr>
        <w:t>L1 measurement report MAC CE</w:t>
      </w:r>
      <w:r>
        <w:rPr>
          <w:lang w:val="en-GB" w:eastAsia="en-US"/>
        </w:rPr>
        <w:t xml:space="preserve"> should be supported. We prefer to support it considering the benefits it brings and the spec impact seems not much. </w:t>
      </w:r>
    </w:p>
    <w:p w14:paraId="690B72BE" w14:textId="097BEC8A" w:rsidR="00FE009B" w:rsidRPr="00AC24F2" w:rsidRDefault="00FE009B" w:rsidP="00FE009B">
      <w:pPr>
        <w:pStyle w:val="ab"/>
        <w:rPr>
          <w:b/>
        </w:rPr>
      </w:pPr>
      <w:bookmarkStart w:id="25" w:name="_Ref189833380"/>
      <w:r w:rsidRPr="00AC24F2">
        <w:rPr>
          <w:b/>
        </w:rPr>
        <w:t xml:space="preserve">Proposal </w:t>
      </w:r>
      <w:r w:rsidRPr="00AC24F2">
        <w:rPr>
          <w:b/>
        </w:rPr>
        <w:fldChar w:fldCharType="begin"/>
      </w:r>
      <w:r w:rsidRPr="00AC24F2">
        <w:rPr>
          <w:b/>
        </w:rPr>
        <w:instrText xml:space="preserve"> SEQ Proposal \* ARABIC </w:instrText>
      </w:r>
      <w:r w:rsidRPr="00AC24F2">
        <w:rPr>
          <w:b/>
        </w:rPr>
        <w:fldChar w:fldCharType="separate"/>
      </w:r>
      <w:r>
        <w:rPr>
          <w:b/>
          <w:noProof/>
        </w:rPr>
        <w:t>11</w:t>
      </w:r>
      <w:r w:rsidRPr="00AC24F2">
        <w:rPr>
          <w:b/>
        </w:rPr>
        <w:fldChar w:fldCharType="end"/>
      </w:r>
      <w:r w:rsidRPr="00AC24F2">
        <w:rPr>
          <w:b/>
        </w:rPr>
        <w:t>: Introduce padding L1 measurement report MAC CE.</w:t>
      </w:r>
      <w:bookmarkEnd w:id="25"/>
    </w:p>
    <w:bookmarkEnd w:id="2"/>
    <w:bookmarkEnd w:id="3"/>
    <w:p w14:paraId="7F79B6AB" w14:textId="77777777" w:rsidR="00130526" w:rsidRPr="004F09A4" w:rsidRDefault="00130526" w:rsidP="00197297">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sidRPr="004F09A4">
        <w:rPr>
          <w:rFonts w:ascii="Arial" w:eastAsia="宋体" w:hAnsi="Arial" w:cs="Arial"/>
          <w:sz w:val="36"/>
          <w:lang w:eastAsia="en-GB"/>
        </w:rPr>
        <w:t>Conclusion</w:t>
      </w:r>
    </w:p>
    <w:p w14:paraId="75869036" w14:textId="0780F005" w:rsidR="000D5F8C" w:rsidRDefault="00130526" w:rsidP="005B23B3">
      <w:pPr>
        <w:spacing w:after="120"/>
        <w:rPr>
          <w:rFonts w:eastAsia="宋体"/>
          <w:szCs w:val="24"/>
        </w:rPr>
      </w:pPr>
      <w:r>
        <w:rPr>
          <w:rFonts w:eastAsia="宋体"/>
          <w:szCs w:val="24"/>
        </w:rPr>
        <w:t xml:space="preserve">In this contribution, we </w:t>
      </w:r>
      <w:r w:rsidR="00520E0F" w:rsidRPr="003D7677">
        <w:rPr>
          <w:szCs w:val="20"/>
        </w:rPr>
        <w:t>discuss</w:t>
      </w:r>
      <w:r w:rsidR="00520E0F">
        <w:rPr>
          <w:szCs w:val="20"/>
        </w:rPr>
        <w:t>ed</w:t>
      </w:r>
      <w:r w:rsidR="003479F4">
        <w:rPr>
          <w:szCs w:val="20"/>
        </w:rPr>
        <w:t xml:space="preserve"> </w:t>
      </w:r>
      <w:r w:rsidR="000D5F8C">
        <w:rPr>
          <w:szCs w:val="20"/>
        </w:rPr>
        <w:t>the MAC CE format for</w:t>
      </w:r>
      <w:r w:rsidR="000D5F8C" w:rsidRPr="000D5F8C">
        <w:t xml:space="preserve"> </w:t>
      </w:r>
      <w:r w:rsidR="000D5F8C" w:rsidRPr="000D5F8C">
        <w:rPr>
          <w:szCs w:val="20"/>
        </w:rPr>
        <w:t>L1 event-triggered MR</w:t>
      </w:r>
      <w:r w:rsidR="000D5F8C">
        <w:rPr>
          <w:szCs w:val="20"/>
        </w:rPr>
        <w:t xml:space="preserve"> and </w:t>
      </w:r>
      <w:r w:rsidR="000D5F8C" w:rsidRPr="000D5F8C">
        <w:rPr>
          <w:szCs w:val="20"/>
        </w:rPr>
        <w:t>CSI-RS/CSI-IM Resource Set Activation/Deactivation on candidate cell</w:t>
      </w:r>
      <w:r w:rsidR="000D5F8C">
        <w:rPr>
          <w:szCs w:val="20"/>
        </w:rPr>
        <w:t>, and give the figure example of them</w:t>
      </w:r>
      <w:r>
        <w:rPr>
          <w:rFonts w:eastAsia="Times New Roman"/>
          <w:szCs w:val="24"/>
        </w:rPr>
        <w:t>.</w:t>
      </w:r>
      <w:r>
        <w:rPr>
          <w:rFonts w:eastAsia="宋体"/>
          <w:szCs w:val="24"/>
        </w:rPr>
        <w:t xml:space="preserve"> </w:t>
      </w:r>
      <w:r w:rsidR="000D5F8C">
        <w:rPr>
          <w:rFonts w:eastAsia="宋体"/>
          <w:szCs w:val="24"/>
        </w:rPr>
        <w:t xml:space="preserve">We also discussed </w:t>
      </w:r>
      <w:proofErr w:type="spellStart"/>
      <w:r w:rsidR="000D5F8C">
        <w:rPr>
          <w:rFonts w:eastAsia="宋体"/>
          <w:szCs w:val="24"/>
        </w:rPr>
        <w:t>mTRP</w:t>
      </w:r>
      <w:proofErr w:type="spellEnd"/>
      <w:r w:rsidR="000D5F8C">
        <w:rPr>
          <w:rFonts w:eastAsia="宋体"/>
          <w:szCs w:val="24"/>
        </w:rPr>
        <w:t xml:space="preserve"> and we prefer to support it in Rel-19. And we discuss and propose to add beam-level offset list in measurement resource configuration. At last, we suggest to introduce padding L1 MR MAC CE.</w:t>
      </w:r>
    </w:p>
    <w:p w14:paraId="43D0F3A0" w14:textId="72C0CDA8" w:rsidR="005B23B3" w:rsidRDefault="00130526" w:rsidP="005B23B3">
      <w:pPr>
        <w:spacing w:after="120"/>
        <w:rPr>
          <w:rFonts w:eastAsia="宋体"/>
          <w:szCs w:val="24"/>
        </w:rPr>
      </w:pPr>
      <w:r>
        <w:rPr>
          <w:rFonts w:eastAsia="宋体"/>
          <w:szCs w:val="24"/>
        </w:rPr>
        <w:t xml:space="preserve">We have the following </w:t>
      </w:r>
      <w:r w:rsidR="00CD1BC2">
        <w:rPr>
          <w:rFonts w:eastAsia="宋体"/>
          <w:szCs w:val="24"/>
        </w:rPr>
        <w:t>Observation</w:t>
      </w:r>
      <w:r>
        <w:rPr>
          <w:rFonts w:eastAsia="宋体"/>
          <w:szCs w:val="24"/>
        </w:rPr>
        <w:t xml:space="preserve">s and </w:t>
      </w:r>
      <w:r w:rsidR="00CD1BC2">
        <w:rPr>
          <w:rFonts w:eastAsia="宋体"/>
          <w:szCs w:val="24"/>
        </w:rPr>
        <w:t>Proposal</w:t>
      </w:r>
      <w:r>
        <w:rPr>
          <w:rFonts w:eastAsia="宋体"/>
          <w:szCs w:val="24"/>
        </w:rPr>
        <w:t>s</w:t>
      </w:r>
      <w:r w:rsidR="00460ACE">
        <w:rPr>
          <w:rFonts w:eastAsia="宋体"/>
          <w:szCs w:val="24"/>
        </w:rPr>
        <w:t>:</w:t>
      </w:r>
      <w:r w:rsidR="005B23B3">
        <w:rPr>
          <w:rFonts w:eastAsia="宋体"/>
          <w:szCs w:val="24"/>
        </w:rPr>
        <w:t xml:space="preserve"> </w:t>
      </w:r>
    </w:p>
    <w:p w14:paraId="699E9A3E" w14:textId="1862F338" w:rsidR="000D5F8C" w:rsidRPr="000D5F8C" w:rsidRDefault="000D5F8C" w:rsidP="005B23B3">
      <w:pPr>
        <w:spacing w:after="120"/>
        <w:rPr>
          <w:rFonts w:eastAsia="宋体"/>
          <w:szCs w:val="24"/>
          <w:u w:val="single"/>
        </w:rPr>
      </w:pPr>
      <w:r w:rsidRPr="000D5F8C">
        <w:rPr>
          <w:rFonts w:eastAsia="宋体"/>
          <w:szCs w:val="24"/>
          <w:u w:val="single"/>
        </w:rPr>
        <w:t>For L1 MR MAC CE format:</w:t>
      </w:r>
    </w:p>
    <w:p w14:paraId="139EE50D" w14:textId="7CE75E04" w:rsidR="000D5F8C" w:rsidRPr="000D5F8C" w:rsidRDefault="000D5F8C" w:rsidP="005B23B3">
      <w:pPr>
        <w:spacing w:after="120"/>
        <w:rPr>
          <w:rFonts w:eastAsia="宋体"/>
          <w:szCs w:val="24"/>
        </w:rPr>
      </w:pPr>
      <w:r w:rsidRPr="000D5F8C">
        <w:rPr>
          <w:rFonts w:eastAsia="宋体"/>
          <w:szCs w:val="24"/>
        </w:rPr>
        <w:lastRenderedPageBreak/>
        <w:fldChar w:fldCharType="begin"/>
      </w:r>
      <w:r w:rsidRPr="000D5F8C">
        <w:rPr>
          <w:rFonts w:eastAsia="宋体"/>
          <w:szCs w:val="24"/>
        </w:rPr>
        <w:instrText xml:space="preserve"> REF _Ref194070615 \h  \* MERGEFORMAT </w:instrText>
      </w:r>
      <w:r w:rsidRPr="000D5F8C">
        <w:rPr>
          <w:rFonts w:eastAsia="宋体"/>
          <w:szCs w:val="24"/>
        </w:rPr>
      </w:r>
      <w:r w:rsidRPr="000D5F8C">
        <w:rPr>
          <w:rFonts w:eastAsia="宋体"/>
          <w:szCs w:val="24"/>
        </w:rPr>
        <w:fldChar w:fldCharType="separate"/>
      </w:r>
      <w:r w:rsidRPr="000D5F8C">
        <w:t xml:space="preserve">Observation </w:t>
      </w:r>
      <w:r w:rsidRPr="000D5F8C">
        <w:rPr>
          <w:noProof/>
        </w:rPr>
        <w:t>1</w:t>
      </w:r>
      <w:r w:rsidRPr="000D5F8C">
        <w:t>: the per-beam indication for the first beam in L1 MR MAC CE can be placed in the first octet.</w:t>
      </w:r>
      <w:r w:rsidRPr="000D5F8C">
        <w:rPr>
          <w:rFonts w:eastAsia="宋体"/>
          <w:szCs w:val="24"/>
        </w:rPr>
        <w:fldChar w:fldCharType="end"/>
      </w:r>
    </w:p>
    <w:p w14:paraId="2CC3F4E1" w14:textId="77777777" w:rsidR="000D5F8C" w:rsidRDefault="000D5F8C" w:rsidP="005B23B3">
      <w:pPr>
        <w:spacing w:after="120"/>
        <w:rPr>
          <w:rFonts w:eastAsia="宋体"/>
          <w:szCs w:val="24"/>
        </w:rPr>
      </w:pPr>
      <w:r>
        <w:rPr>
          <w:rFonts w:eastAsia="宋体"/>
          <w:szCs w:val="24"/>
        </w:rPr>
        <w:fldChar w:fldCharType="begin"/>
      </w:r>
      <w:r>
        <w:rPr>
          <w:rFonts w:eastAsia="宋体"/>
          <w:szCs w:val="24"/>
        </w:rPr>
        <w:instrText xml:space="preserve"> REF _Ref194070618 \h </w:instrText>
      </w:r>
      <w:r>
        <w:rPr>
          <w:rFonts w:eastAsia="宋体"/>
          <w:szCs w:val="24"/>
        </w:rPr>
      </w:r>
      <w:r>
        <w:rPr>
          <w:rFonts w:eastAsia="宋体"/>
          <w:szCs w:val="24"/>
        </w:rPr>
        <w:fldChar w:fldCharType="separate"/>
      </w:r>
      <w:r w:rsidRPr="00F13AE0">
        <w:rPr>
          <w:b/>
          <w:bCs/>
        </w:rPr>
        <w:t xml:space="preserve">Proposal </w:t>
      </w:r>
      <w:r>
        <w:rPr>
          <w:b/>
          <w:bCs/>
          <w:noProof/>
        </w:rPr>
        <w:t>1</w:t>
      </w:r>
      <w:r w:rsidRPr="00F13AE0">
        <w:rPr>
          <w:b/>
          <w:bCs/>
        </w:rPr>
        <w:t>: For current beam in serving cell, 7 bits of RSRP is included in the L1 MR MAC CE and no RSRI is needed.</w:t>
      </w:r>
      <w:r>
        <w:rPr>
          <w:rFonts w:eastAsia="宋体"/>
          <w:szCs w:val="24"/>
        </w:rPr>
        <w:fldChar w:fldCharType="end"/>
      </w:r>
    </w:p>
    <w:p w14:paraId="3D6D9029" w14:textId="77777777" w:rsidR="000D5F8C" w:rsidRDefault="000D5F8C" w:rsidP="005B23B3">
      <w:pPr>
        <w:spacing w:after="120"/>
        <w:rPr>
          <w:rFonts w:eastAsia="宋体"/>
          <w:szCs w:val="24"/>
        </w:rPr>
      </w:pPr>
      <w:r>
        <w:rPr>
          <w:rFonts w:eastAsia="宋体"/>
          <w:szCs w:val="24"/>
        </w:rPr>
        <w:fldChar w:fldCharType="begin"/>
      </w:r>
      <w:r>
        <w:rPr>
          <w:rFonts w:eastAsia="宋体"/>
          <w:szCs w:val="24"/>
        </w:rPr>
        <w:instrText xml:space="preserve"> REF _Ref194070619 \h </w:instrText>
      </w:r>
      <w:r>
        <w:rPr>
          <w:rFonts w:eastAsia="宋体"/>
          <w:szCs w:val="24"/>
        </w:rPr>
      </w:r>
      <w:r>
        <w:rPr>
          <w:rFonts w:eastAsia="宋体"/>
          <w:szCs w:val="24"/>
        </w:rPr>
        <w:fldChar w:fldCharType="separate"/>
      </w:r>
      <w:r w:rsidRPr="002473CD">
        <w:rPr>
          <w:b/>
          <w:bCs/>
        </w:rPr>
        <w:t xml:space="preserve">Proposal </w:t>
      </w:r>
      <w:r>
        <w:rPr>
          <w:b/>
          <w:bCs/>
          <w:noProof/>
        </w:rPr>
        <w:t>2</w:t>
      </w:r>
      <w:r w:rsidRPr="002473CD">
        <w:rPr>
          <w:b/>
          <w:bCs/>
        </w:rPr>
        <w:t>: Introduce per-beam indication of 1 bit to indicate whether a beam meets the event condition.</w:t>
      </w:r>
      <w:r>
        <w:rPr>
          <w:rFonts w:eastAsia="宋体"/>
          <w:szCs w:val="24"/>
        </w:rPr>
        <w:fldChar w:fldCharType="end"/>
      </w:r>
    </w:p>
    <w:p w14:paraId="4EF72C8A" w14:textId="77777777" w:rsidR="000D5F8C" w:rsidRDefault="000D5F8C" w:rsidP="005B23B3">
      <w:pPr>
        <w:spacing w:after="120"/>
        <w:rPr>
          <w:rFonts w:eastAsia="宋体"/>
          <w:szCs w:val="24"/>
        </w:rPr>
      </w:pPr>
      <w:r>
        <w:rPr>
          <w:rFonts w:eastAsia="宋体"/>
          <w:szCs w:val="24"/>
        </w:rPr>
        <w:fldChar w:fldCharType="begin"/>
      </w:r>
      <w:r>
        <w:rPr>
          <w:rFonts w:eastAsia="宋体"/>
          <w:szCs w:val="24"/>
        </w:rPr>
        <w:instrText xml:space="preserve"> REF _Ref194070621 \h </w:instrText>
      </w:r>
      <w:r>
        <w:rPr>
          <w:rFonts w:eastAsia="宋体"/>
          <w:szCs w:val="24"/>
        </w:rPr>
      </w:r>
      <w:r>
        <w:rPr>
          <w:rFonts w:eastAsia="宋体"/>
          <w:szCs w:val="24"/>
        </w:rPr>
        <w:fldChar w:fldCharType="separate"/>
      </w:r>
      <w:r w:rsidRPr="00F971DF">
        <w:rPr>
          <w:b/>
          <w:bCs/>
        </w:rPr>
        <w:t xml:space="preserve">Proposal </w:t>
      </w:r>
      <w:r>
        <w:rPr>
          <w:b/>
          <w:bCs/>
          <w:noProof/>
        </w:rPr>
        <w:t>3</w:t>
      </w:r>
      <w:r w:rsidRPr="00F971DF">
        <w:rPr>
          <w:b/>
          <w:bCs/>
        </w:rPr>
        <w:t>: 1 bit indication is used to inform the leaving event condition is met in the MAC CE (i.e., not per-beam indication).</w:t>
      </w:r>
      <w:r>
        <w:rPr>
          <w:rFonts w:eastAsia="宋体"/>
          <w:szCs w:val="24"/>
        </w:rPr>
        <w:fldChar w:fldCharType="end"/>
      </w:r>
    </w:p>
    <w:p w14:paraId="271960FF" w14:textId="2F404080" w:rsidR="000D5F8C" w:rsidRDefault="000D5F8C" w:rsidP="005B23B3">
      <w:pPr>
        <w:spacing w:after="120"/>
        <w:rPr>
          <w:rFonts w:eastAsia="宋体"/>
          <w:szCs w:val="24"/>
        </w:rPr>
      </w:pPr>
      <w:r>
        <w:rPr>
          <w:rFonts w:eastAsia="宋体"/>
          <w:szCs w:val="24"/>
        </w:rPr>
        <w:fldChar w:fldCharType="begin"/>
      </w:r>
      <w:r>
        <w:rPr>
          <w:rFonts w:eastAsia="宋体"/>
          <w:szCs w:val="24"/>
        </w:rPr>
        <w:instrText xml:space="preserve"> REF _Ref194070622 \h </w:instrText>
      </w:r>
      <w:r>
        <w:rPr>
          <w:rFonts w:eastAsia="宋体"/>
          <w:szCs w:val="24"/>
        </w:rPr>
      </w:r>
      <w:r>
        <w:rPr>
          <w:rFonts w:eastAsia="宋体"/>
          <w:szCs w:val="24"/>
        </w:rPr>
        <w:fldChar w:fldCharType="separate"/>
      </w:r>
      <w:r w:rsidRPr="006D2646">
        <w:rPr>
          <w:b/>
          <w:bCs/>
        </w:rPr>
        <w:t xml:space="preserve">Proposal </w:t>
      </w:r>
      <w:r>
        <w:rPr>
          <w:b/>
          <w:bCs/>
          <w:noProof/>
        </w:rPr>
        <w:t>4</w:t>
      </w:r>
      <w:r w:rsidRPr="006D2646">
        <w:rPr>
          <w:b/>
          <w:bCs/>
        </w:rPr>
        <w:t xml:space="preserve">: RAN2 to agree the MAC CE format </w:t>
      </w:r>
      <w:r>
        <w:rPr>
          <w:b/>
          <w:bCs/>
        </w:rPr>
        <w:t xml:space="preserve">for L1 MR </w:t>
      </w:r>
      <w:r w:rsidRPr="006D2646">
        <w:rPr>
          <w:b/>
          <w:bCs/>
        </w:rPr>
        <w:t>in Figure1</w:t>
      </w:r>
      <w:r>
        <w:rPr>
          <w:b/>
          <w:bCs/>
        </w:rPr>
        <w:t>.</w:t>
      </w:r>
      <w:r w:rsidRPr="006D2646">
        <w:rPr>
          <w:b/>
          <w:bCs/>
        </w:rPr>
        <w:t xml:space="preserve"> as the baseline, </w:t>
      </w:r>
      <w:r>
        <w:rPr>
          <w:b/>
          <w:bCs/>
        </w:rPr>
        <w:t>which includes</w:t>
      </w:r>
      <w:r w:rsidRPr="006D2646">
        <w:rPr>
          <w:b/>
          <w:bCs/>
        </w:rPr>
        <w:t>:</w:t>
      </w:r>
      <w:r>
        <w:rPr>
          <w:rFonts w:eastAsia="宋体"/>
          <w:szCs w:val="24"/>
        </w:rPr>
        <w:fldChar w:fldCharType="end"/>
      </w:r>
    </w:p>
    <w:p w14:paraId="75E46DE6" w14:textId="77777777" w:rsidR="000D5F8C" w:rsidRPr="00F621A8" w:rsidRDefault="000D5F8C" w:rsidP="000D5F8C">
      <w:pPr>
        <w:pStyle w:val="a8"/>
        <w:numPr>
          <w:ilvl w:val="0"/>
          <w:numId w:val="29"/>
        </w:numPr>
        <w:rPr>
          <w:b/>
          <w:bCs/>
          <w:noProof/>
          <w:lang w:eastAsia="ko-KR"/>
        </w:rPr>
      </w:pPr>
      <w:r w:rsidRPr="00F621A8">
        <w:rPr>
          <w:b/>
          <w:bCs/>
          <w:noProof/>
          <w:lang w:eastAsia="ko-KR"/>
        </w:rPr>
        <w:t>Report ID: 6 bits, indicating the satisfied event information;</w:t>
      </w:r>
    </w:p>
    <w:p w14:paraId="5759001F" w14:textId="77777777" w:rsidR="000D5F8C" w:rsidRPr="00F621A8" w:rsidRDefault="000D5F8C" w:rsidP="000D5F8C">
      <w:pPr>
        <w:pStyle w:val="a8"/>
        <w:numPr>
          <w:ilvl w:val="0"/>
          <w:numId w:val="29"/>
        </w:numPr>
        <w:rPr>
          <w:b/>
          <w:bCs/>
          <w:noProof/>
          <w:lang w:eastAsia="ko-KR"/>
        </w:rPr>
      </w:pPr>
      <w:r w:rsidRPr="00F621A8">
        <w:rPr>
          <w:b/>
          <w:bCs/>
          <w:noProof/>
          <w:lang w:eastAsia="ko-KR"/>
        </w:rPr>
        <w:t>S: 1 bit, indicating whether the first beam (RSRP of 7 bits) satisfies the event or not;</w:t>
      </w:r>
    </w:p>
    <w:p w14:paraId="0C6690F0" w14:textId="77777777" w:rsidR="000D5F8C" w:rsidRPr="00F621A8" w:rsidRDefault="000D5F8C" w:rsidP="000D5F8C">
      <w:pPr>
        <w:pStyle w:val="a8"/>
        <w:numPr>
          <w:ilvl w:val="0"/>
          <w:numId w:val="29"/>
        </w:numPr>
        <w:rPr>
          <w:b/>
          <w:bCs/>
          <w:noProof/>
          <w:lang w:eastAsia="ko-KR"/>
        </w:rPr>
      </w:pPr>
      <w:r w:rsidRPr="00F621A8">
        <w:rPr>
          <w:b/>
          <w:bCs/>
          <w:noProof/>
          <w:lang w:eastAsia="ko-KR"/>
        </w:rPr>
        <w:t>T: 1 bit, indicating whether this report is triggered by entering condition or leaving condition;</w:t>
      </w:r>
    </w:p>
    <w:p w14:paraId="55D2FB56" w14:textId="77777777" w:rsidR="000D5F8C" w:rsidRPr="00F621A8" w:rsidRDefault="000D5F8C" w:rsidP="000D5F8C">
      <w:pPr>
        <w:pStyle w:val="a8"/>
        <w:numPr>
          <w:ilvl w:val="0"/>
          <w:numId w:val="29"/>
        </w:numPr>
        <w:rPr>
          <w:b/>
          <w:bCs/>
          <w:noProof/>
          <w:lang w:eastAsia="ko-KR"/>
        </w:rPr>
      </w:pPr>
      <w:r w:rsidRPr="00F621A8">
        <w:rPr>
          <w:b/>
          <w:bCs/>
          <w:noProof/>
          <w:lang w:eastAsia="ko-KR"/>
        </w:rPr>
        <w:t>RSRI: 9 bits, indicating beam index;</w:t>
      </w:r>
    </w:p>
    <w:p w14:paraId="1A00FC45" w14:textId="77777777" w:rsidR="000D5F8C" w:rsidRPr="00F621A8" w:rsidRDefault="000D5F8C" w:rsidP="000D5F8C">
      <w:pPr>
        <w:pStyle w:val="a8"/>
        <w:numPr>
          <w:ilvl w:val="0"/>
          <w:numId w:val="29"/>
        </w:numPr>
        <w:rPr>
          <w:b/>
          <w:bCs/>
          <w:noProof/>
          <w:lang w:eastAsia="ko-KR"/>
        </w:rPr>
      </w:pPr>
      <w:r w:rsidRPr="00F621A8">
        <w:rPr>
          <w:b/>
          <w:bCs/>
          <w:noProof/>
          <w:lang w:eastAsia="ko-KR"/>
        </w:rPr>
        <w:t>RSRP/DIFFRSRP: 7 bits for the first beam, 4 bits for the other beams, indicating the beam measured results;</w:t>
      </w:r>
    </w:p>
    <w:p w14:paraId="32DA975E" w14:textId="77777777" w:rsidR="000D5F8C" w:rsidRPr="00F621A8" w:rsidRDefault="000D5F8C" w:rsidP="000D5F8C">
      <w:pPr>
        <w:pStyle w:val="a8"/>
        <w:numPr>
          <w:ilvl w:val="0"/>
          <w:numId w:val="29"/>
        </w:numPr>
        <w:rPr>
          <w:b/>
          <w:bCs/>
          <w:noProof/>
          <w:lang w:eastAsia="ko-KR"/>
        </w:rPr>
      </w:pPr>
      <w:r w:rsidRPr="00F621A8">
        <w:rPr>
          <w:b/>
          <w:bCs/>
          <w:noProof/>
          <w:lang w:eastAsia="ko-KR"/>
        </w:rPr>
        <w:t>CM:</w:t>
      </w:r>
      <w:r w:rsidRPr="006D2646">
        <w:rPr>
          <w:b/>
          <w:bCs/>
          <w:noProof/>
          <w:lang w:eastAsia="ko-KR"/>
        </w:rPr>
        <w:t xml:space="preserve"> 1 bit, indicating </w:t>
      </w:r>
      <w:r w:rsidRPr="00F621A8">
        <w:rPr>
          <w:b/>
          <w:bCs/>
          <w:noProof/>
          <w:lang w:eastAsia="ko-KR"/>
        </w:rPr>
        <w:t>whether the beam satisfies the event or not;</w:t>
      </w:r>
    </w:p>
    <w:p w14:paraId="06EDC2C0" w14:textId="77777777" w:rsidR="000D5F8C" w:rsidRPr="00F621A8" w:rsidRDefault="000D5F8C" w:rsidP="000D5F8C">
      <w:pPr>
        <w:pStyle w:val="a8"/>
        <w:numPr>
          <w:ilvl w:val="0"/>
          <w:numId w:val="29"/>
        </w:numPr>
        <w:rPr>
          <w:b/>
          <w:bCs/>
          <w:noProof/>
          <w:lang w:eastAsia="ko-KR"/>
        </w:rPr>
      </w:pPr>
      <w:r w:rsidRPr="00F621A8">
        <w:rPr>
          <w:b/>
          <w:bCs/>
          <w:noProof/>
          <w:lang w:eastAsia="ko-KR"/>
        </w:rPr>
        <w:t>RSRPserving: 7 bits, the current beam measured result of serving cell;</w:t>
      </w:r>
    </w:p>
    <w:p w14:paraId="6A54EBCE" w14:textId="77777777" w:rsidR="000D5F8C" w:rsidRPr="00F621A8" w:rsidRDefault="000D5F8C" w:rsidP="000D5F8C">
      <w:pPr>
        <w:pStyle w:val="a8"/>
        <w:numPr>
          <w:ilvl w:val="0"/>
          <w:numId w:val="29"/>
        </w:numPr>
        <w:rPr>
          <w:b/>
          <w:bCs/>
          <w:noProof/>
          <w:lang w:eastAsia="ko-KR"/>
        </w:rPr>
      </w:pPr>
      <w:r w:rsidRPr="00F621A8">
        <w:rPr>
          <w:b/>
          <w:bCs/>
          <w:noProof/>
          <w:lang w:eastAsia="ko-KR"/>
        </w:rPr>
        <w:t>R: reserved bit, set to 0.</w:t>
      </w:r>
    </w:p>
    <w:p w14:paraId="294A09B3" w14:textId="71BD2AE7" w:rsidR="000D5F8C" w:rsidRDefault="000D5F8C" w:rsidP="005B23B3">
      <w:pPr>
        <w:spacing w:after="120"/>
        <w:rPr>
          <w:rFonts w:eastAsia="宋体"/>
          <w:szCs w:val="24"/>
        </w:rPr>
      </w:pPr>
    </w:p>
    <w:p w14:paraId="582BD914" w14:textId="3121E83B" w:rsidR="000D5F8C" w:rsidRDefault="000D5F8C" w:rsidP="000D5F8C">
      <w:pPr>
        <w:spacing w:after="120"/>
        <w:rPr>
          <w:rFonts w:eastAsia="宋体"/>
          <w:szCs w:val="24"/>
          <w:u w:val="single"/>
        </w:rPr>
      </w:pPr>
      <w:r w:rsidRPr="000D5F8C">
        <w:rPr>
          <w:rFonts w:eastAsia="宋体"/>
          <w:szCs w:val="24"/>
          <w:u w:val="single"/>
        </w:rPr>
        <w:t>For CSI-RS/CSI-IM Resource Set Activation/Deactivation MAC CE format:</w:t>
      </w:r>
    </w:p>
    <w:p w14:paraId="564632EF" w14:textId="75CA62A1" w:rsidR="000D5F8C" w:rsidRPr="000D5F8C" w:rsidRDefault="000D5F8C" w:rsidP="000D5F8C">
      <w:pPr>
        <w:spacing w:after="120"/>
        <w:rPr>
          <w:rFonts w:eastAsia="宋体"/>
          <w:szCs w:val="24"/>
          <w:u w:val="single"/>
        </w:rPr>
      </w:pPr>
      <w:r w:rsidRPr="000D5F8C">
        <w:rPr>
          <w:rFonts w:eastAsia="宋体"/>
          <w:szCs w:val="24"/>
          <w:u w:val="single"/>
        </w:rPr>
        <w:fldChar w:fldCharType="begin"/>
      </w:r>
      <w:r w:rsidRPr="000D5F8C">
        <w:rPr>
          <w:rFonts w:eastAsia="宋体"/>
          <w:szCs w:val="24"/>
          <w:u w:val="single"/>
        </w:rPr>
        <w:instrText xml:space="preserve"> REF _Ref194070687 \h  \* MERGEFORMAT </w:instrText>
      </w:r>
      <w:r w:rsidRPr="000D5F8C">
        <w:rPr>
          <w:rFonts w:eastAsia="宋体"/>
          <w:szCs w:val="24"/>
          <w:u w:val="single"/>
        </w:rPr>
      </w:r>
      <w:r w:rsidRPr="000D5F8C">
        <w:rPr>
          <w:rFonts w:eastAsia="宋体"/>
          <w:szCs w:val="24"/>
          <w:u w:val="single"/>
        </w:rPr>
        <w:fldChar w:fldCharType="separate"/>
      </w:r>
      <w:r w:rsidRPr="000D5F8C">
        <w:t xml:space="preserve">Observation </w:t>
      </w:r>
      <w:r w:rsidRPr="000D5F8C">
        <w:rPr>
          <w:noProof/>
        </w:rPr>
        <w:t>2</w:t>
      </w:r>
      <w:r w:rsidRPr="000D5F8C">
        <w:t>: RAN1 agreed that MAC CE is used to activate/deactivate the semi-persistent CSI-RS resource for candidate cells.</w:t>
      </w:r>
      <w:r w:rsidRPr="000D5F8C">
        <w:rPr>
          <w:rFonts w:eastAsia="宋体"/>
          <w:szCs w:val="24"/>
          <w:u w:val="single"/>
        </w:rPr>
        <w:fldChar w:fldCharType="end"/>
      </w:r>
    </w:p>
    <w:p w14:paraId="16CBE4C1" w14:textId="7036AF13" w:rsidR="000D5F8C" w:rsidRPr="000D5F8C" w:rsidRDefault="000D5F8C" w:rsidP="000D5F8C">
      <w:pPr>
        <w:spacing w:after="120"/>
        <w:rPr>
          <w:rFonts w:eastAsia="宋体"/>
          <w:szCs w:val="24"/>
          <w:u w:val="single"/>
        </w:rPr>
      </w:pPr>
      <w:r w:rsidRPr="000D5F8C">
        <w:rPr>
          <w:rFonts w:eastAsia="宋体"/>
          <w:szCs w:val="24"/>
          <w:u w:val="single"/>
        </w:rPr>
        <w:fldChar w:fldCharType="begin"/>
      </w:r>
      <w:r w:rsidRPr="000D5F8C">
        <w:rPr>
          <w:rFonts w:eastAsia="宋体"/>
          <w:szCs w:val="24"/>
          <w:u w:val="single"/>
        </w:rPr>
        <w:instrText xml:space="preserve"> REF _Ref194070688 \h  \* MERGEFORMAT </w:instrText>
      </w:r>
      <w:r w:rsidRPr="000D5F8C">
        <w:rPr>
          <w:rFonts w:eastAsia="宋体"/>
          <w:szCs w:val="24"/>
          <w:u w:val="single"/>
        </w:rPr>
      </w:r>
      <w:r w:rsidRPr="000D5F8C">
        <w:rPr>
          <w:rFonts w:eastAsia="宋体"/>
          <w:szCs w:val="24"/>
          <w:u w:val="single"/>
        </w:rPr>
        <w:fldChar w:fldCharType="separate"/>
      </w:r>
      <w:r w:rsidRPr="000D5F8C">
        <w:t xml:space="preserve">Observation </w:t>
      </w:r>
      <w:r w:rsidRPr="000D5F8C">
        <w:rPr>
          <w:noProof/>
        </w:rPr>
        <w:t>3</w:t>
      </w:r>
      <w:r w:rsidRPr="000D5F8C">
        <w:t xml:space="preserve">: As RAN1 does not agree on L1-SINR measurement report, CSI-IM resource related field are not needed in </w:t>
      </w:r>
      <w:r w:rsidRPr="000D5F8C">
        <w:rPr>
          <w:rFonts w:hint="eastAsia"/>
        </w:rPr>
        <w:t>semi-persistent CSI-RS resource</w:t>
      </w:r>
      <w:r w:rsidRPr="000D5F8C">
        <w:t xml:space="preserve"> Set Activation/Deactivation MAC CE for candidate cell.</w:t>
      </w:r>
      <w:r w:rsidRPr="000D5F8C">
        <w:rPr>
          <w:rFonts w:eastAsia="宋体"/>
          <w:szCs w:val="24"/>
          <w:u w:val="single"/>
        </w:rPr>
        <w:fldChar w:fldCharType="end"/>
      </w:r>
    </w:p>
    <w:p w14:paraId="7CD6DD65" w14:textId="5E1CED63" w:rsidR="000D5F8C" w:rsidRPr="000D5F8C" w:rsidRDefault="000D5F8C" w:rsidP="000D5F8C">
      <w:pPr>
        <w:spacing w:after="120"/>
        <w:rPr>
          <w:rFonts w:eastAsia="宋体"/>
          <w:szCs w:val="24"/>
          <w:u w:val="single"/>
        </w:rPr>
      </w:pPr>
      <w:r>
        <w:rPr>
          <w:rFonts w:eastAsia="宋体"/>
          <w:szCs w:val="24"/>
          <w:u w:val="single"/>
        </w:rPr>
        <w:fldChar w:fldCharType="begin"/>
      </w:r>
      <w:r>
        <w:rPr>
          <w:rFonts w:eastAsia="宋体"/>
          <w:szCs w:val="24"/>
          <w:u w:val="single"/>
        </w:rPr>
        <w:instrText xml:space="preserve"> REF _Ref194070692 \h </w:instrText>
      </w:r>
      <w:r>
        <w:rPr>
          <w:rFonts w:eastAsia="宋体"/>
          <w:szCs w:val="24"/>
          <w:u w:val="single"/>
        </w:rPr>
      </w:r>
      <w:r>
        <w:rPr>
          <w:rFonts w:eastAsia="宋体"/>
          <w:szCs w:val="24"/>
          <w:u w:val="single"/>
        </w:rPr>
        <w:fldChar w:fldCharType="separate"/>
      </w:r>
      <w:r w:rsidRPr="006D2646">
        <w:rPr>
          <w:b/>
          <w:bCs/>
        </w:rPr>
        <w:t xml:space="preserve">Proposal </w:t>
      </w:r>
      <w:r>
        <w:rPr>
          <w:b/>
          <w:bCs/>
          <w:noProof/>
        </w:rPr>
        <w:t>5</w:t>
      </w:r>
      <w:r w:rsidRPr="006D2646">
        <w:rPr>
          <w:b/>
          <w:bCs/>
        </w:rPr>
        <w:t xml:space="preserve">: RAN2 to agree the MAC CE format </w:t>
      </w:r>
      <w:r>
        <w:rPr>
          <w:b/>
          <w:bCs/>
        </w:rPr>
        <w:t xml:space="preserve">for </w:t>
      </w:r>
      <w:r w:rsidRPr="00F621A8">
        <w:rPr>
          <w:b/>
          <w:bCs/>
          <w:lang w:eastAsia="ko-KR"/>
        </w:rPr>
        <w:t xml:space="preserve">SP CSI-RS/CSI-IM Resource Set Activation/Deactivation </w:t>
      </w:r>
      <w:r>
        <w:rPr>
          <w:b/>
          <w:bCs/>
          <w:lang w:eastAsia="ko-KR"/>
        </w:rPr>
        <w:t>for</w:t>
      </w:r>
      <w:r w:rsidRPr="00F621A8">
        <w:rPr>
          <w:b/>
          <w:bCs/>
          <w:lang w:eastAsia="ko-KR"/>
        </w:rPr>
        <w:t xml:space="preserve"> candidate cell</w:t>
      </w:r>
      <w:r w:rsidRPr="006D2646">
        <w:rPr>
          <w:b/>
          <w:bCs/>
        </w:rPr>
        <w:t xml:space="preserve"> in Figure</w:t>
      </w:r>
      <w:r>
        <w:rPr>
          <w:b/>
          <w:bCs/>
        </w:rPr>
        <w:t xml:space="preserve"> 2.</w:t>
      </w:r>
      <w:r w:rsidRPr="006D2646">
        <w:rPr>
          <w:b/>
          <w:bCs/>
        </w:rPr>
        <w:t xml:space="preserve"> as the baseline, </w:t>
      </w:r>
      <w:r>
        <w:rPr>
          <w:b/>
          <w:bCs/>
        </w:rPr>
        <w:t>which includes</w:t>
      </w:r>
      <w:r w:rsidRPr="006D2646">
        <w:rPr>
          <w:b/>
          <w:bCs/>
        </w:rPr>
        <w:t>:</w:t>
      </w:r>
      <w:r>
        <w:rPr>
          <w:rFonts w:eastAsia="宋体"/>
          <w:szCs w:val="24"/>
          <w:u w:val="single"/>
        </w:rPr>
        <w:fldChar w:fldCharType="end"/>
      </w:r>
    </w:p>
    <w:p w14:paraId="5E762C9F" w14:textId="77777777" w:rsidR="000D5F8C" w:rsidRPr="00F621A8" w:rsidRDefault="000D5F8C" w:rsidP="000D5F8C">
      <w:pPr>
        <w:pStyle w:val="a8"/>
        <w:numPr>
          <w:ilvl w:val="0"/>
          <w:numId w:val="29"/>
        </w:numPr>
        <w:rPr>
          <w:b/>
          <w:bCs/>
          <w:lang w:val="en-GB" w:eastAsia="en-US"/>
        </w:rPr>
      </w:pPr>
      <w:r w:rsidRPr="00F621A8">
        <w:rPr>
          <w:b/>
          <w:bCs/>
          <w:noProof/>
          <w:lang w:eastAsia="ko-KR"/>
        </w:rPr>
        <w:t>A/D</w:t>
      </w:r>
      <w:r w:rsidRPr="00F621A8">
        <w:rPr>
          <w:b/>
          <w:bCs/>
          <w:noProof/>
        </w:rPr>
        <w:t>: 1 bit. This field indicates whether to activate or deactivate indicated SP CSI-RS resource set(s);</w:t>
      </w:r>
    </w:p>
    <w:p w14:paraId="769AB091" w14:textId="77777777" w:rsidR="000D5F8C" w:rsidRPr="00F621A8" w:rsidRDefault="000D5F8C" w:rsidP="000D5F8C">
      <w:pPr>
        <w:pStyle w:val="a8"/>
        <w:numPr>
          <w:ilvl w:val="0"/>
          <w:numId w:val="29"/>
        </w:numPr>
        <w:rPr>
          <w:b/>
          <w:bCs/>
          <w:lang w:val="en-GB" w:eastAsia="en-US"/>
        </w:rPr>
      </w:pPr>
      <w:r w:rsidRPr="00F621A8">
        <w:rPr>
          <w:b/>
          <w:bCs/>
          <w:noProof/>
        </w:rPr>
        <w:t xml:space="preserve">Candidate Cell ID: </w:t>
      </w:r>
      <w:r>
        <w:rPr>
          <w:b/>
          <w:bCs/>
          <w:noProof/>
        </w:rPr>
        <w:t>3</w:t>
      </w:r>
      <w:r w:rsidRPr="00F621A8">
        <w:rPr>
          <w:b/>
          <w:bCs/>
          <w:noProof/>
        </w:rPr>
        <w:t xml:space="preserve"> bits. </w:t>
      </w:r>
      <w:r w:rsidRPr="00F621A8">
        <w:rPr>
          <w:rFonts w:eastAsia="宋体"/>
          <w:b/>
          <w:bCs/>
          <w:noProof/>
        </w:rPr>
        <w:t>This field indicates the identity of the candidate Cell for which the MAC CE applies;</w:t>
      </w:r>
    </w:p>
    <w:p w14:paraId="27749E97" w14:textId="77777777" w:rsidR="000D5F8C" w:rsidRPr="00F621A8" w:rsidRDefault="000D5F8C" w:rsidP="000D5F8C">
      <w:pPr>
        <w:pStyle w:val="a8"/>
        <w:numPr>
          <w:ilvl w:val="0"/>
          <w:numId w:val="29"/>
        </w:numPr>
        <w:rPr>
          <w:b/>
          <w:bCs/>
          <w:lang w:val="en-GB" w:eastAsia="en-US"/>
        </w:rPr>
      </w:pPr>
      <w:r w:rsidRPr="00F621A8">
        <w:rPr>
          <w:b/>
          <w:bCs/>
          <w:noProof/>
        </w:rPr>
        <w:t xml:space="preserve">SP CSI-RS resource set ID: 6 bits. This field contains an index of </w:t>
      </w:r>
      <w:r w:rsidRPr="00F621A8">
        <w:rPr>
          <w:b/>
          <w:bCs/>
          <w:i/>
        </w:rPr>
        <w:t>NZP-CSI-RS-</w:t>
      </w:r>
      <w:proofErr w:type="spellStart"/>
      <w:r w:rsidRPr="00F621A8">
        <w:rPr>
          <w:b/>
          <w:bCs/>
          <w:i/>
        </w:rPr>
        <w:t>ResourceSet</w:t>
      </w:r>
      <w:proofErr w:type="spellEnd"/>
      <w:r w:rsidRPr="00F621A8">
        <w:rPr>
          <w:b/>
          <w:bCs/>
        </w:rPr>
        <w:t xml:space="preserve"> containing </w:t>
      </w:r>
      <w:r w:rsidRPr="00F621A8">
        <w:rPr>
          <w:b/>
          <w:bCs/>
          <w:lang w:eastAsia="ko-KR"/>
        </w:rPr>
        <w:t xml:space="preserve">Semi Persistent </w:t>
      </w:r>
      <w:r w:rsidRPr="00F621A8">
        <w:rPr>
          <w:b/>
          <w:bCs/>
          <w:noProof/>
        </w:rPr>
        <w:t>NZP CSI-RS resource</w:t>
      </w:r>
      <w:r w:rsidRPr="00F621A8">
        <w:rPr>
          <w:b/>
          <w:bCs/>
          <w:noProof/>
          <w:lang w:eastAsia="ko-KR"/>
        </w:rPr>
        <w:t>s;</w:t>
      </w:r>
    </w:p>
    <w:p w14:paraId="3FF4E0B2" w14:textId="77777777" w:rsidR="000D5F8C" w:rsidRPr="00F621A8" w:rsidRDefault="000D5F8C" w:rsidP="000D5F8C">
      <w:pPr>
        <w:pStyle w:val="a8"/>
        <w:numPr>
          <w:ilvl w:val="0"/>
          <w:numId w:val="29"/>
        </w:numPr>
        <w:rPr>
          <w:b/>
          <w:bCs/>
          <w:lang w:val="en-GB" w:eastAsia="en-US"/>
        </w:rPr>
      </w:pPr>
      <w:r w:rsidRPr="00F621A8">
        <w:rPr>
          <w:b/>
          <w:bCs/>
          <w:noProof/>
          <w:lang w:eastAsia="ko-KR"/>
        </w:rPr>
        <w:t>T</w:t>
      </w:r>
      <w:r w:rsidRPr="00F621A8">
        <w:rPr>
          <w:b/>
          <w:bCs/>
          <w:noProof/>
        </w:rPr>
        <w:t>CI State ID</w:t>
      </w:r>
      <w:r w:rsidRPr="00F621A8">
        <w:rPr>
          <w:b/>
          <w:bCs/>
          <w:noProof/>
          <w:vertAlign w:val="subscript"/>
        </w:rPr>
        <w:t>i</w:t>
      </w:r>
      <w:r w:rsidRPr="00F621A8">
        <w:rPr>
          <w:b/>
          <w:bCs/>
          <w:noProof/>
        </w:rPr>
        <w:t xml:space="preserve">: This field </w:t>
      </w:r>
      <w:r w:rsidRPr="00F621A8">
        <w:rPr>
          <w:b/>
          <w:bCs/>
        </w:rPr>
        <w:t xml:space="preserve">contains </w:t>
      </w:r>
      <w:r w:rsidRPr="00F621A8">
        <w:rPr>
          <w:b/>
          <w:bCs/>
          <w:i/>
        </w:rPr>
        <w:t>TCI-</w:t>
      </w:r>
      <w:proofErr w:type="spellStart"/>
      <w:r w:rsidRPr="00F621A8">
        <w:rPr>
          <w:b/>
          <w:bCs/>
          <w:i/>
        </w:rPr>
        <w:t>StateId</w:t>
      </w:r>
      <w:proofErr w:type="spellEnd"/>
      <w:r w:rsidRPr="00F621A8">
        <w:rPr>
          <w:b/>
          <w:bCs/>
        </w:rPr>
        <w:t xml:space="preserve">, as specified in TS 38.331 [5], of a TCI State, which is used as QCL source for the resource within the </w:t>
      </w:r>
      <w:r w:rsidRPr="00F621A8">
        <w:rPr>
          <w:b/>
          <w:bCs/>
          <w:lang w:eastAsia="ko-KR"/>
        </w:rPr>
        <w:t xml:space="preserve">Semi Persistent </w:t>
      </w:r>
      <w:r w:rsidRPr="00F621A8">
        <w:rPr>
          <w:b/>
          <w:bCs/>
          <w:noProof/>
        </w:rPr>
        <w:t>NZP CSI-RS resource set</w:t>
      </w:r>
      <w:r w:rsidRPr="00F621A8">
        <w:rPr>
          <w:b/>
          <w:bCs/>
        </w:rPr>
        <w:t xml:space="preserve"> indicated by </w:t>
      </w:r>
      <w:r w:rsidRPr="00F621A8">
        <w:rPr>
          <w:b/>
          <w:bCs/>
          <w:noProof/>
        </w:rPr>
        <w:t>SP CSI-RS resource set ID</w:t>
      </w:r>
      <w:r w:rsidRPr="00F621A8">
        <w:rPr>
          <w:b/>
          <w:bCs/>
        </w:rPr>
        <w:t xml:space="preserve"> field;</w:t>
      </w:r>
    </w:p>
    <w:p w14:paraId="305CDE56" w14:textId="77777777" w:rsidR="000D5F8C" w:rsidRPr="00F621A8" w:rsidRDefault="000D5F8C" w:rsidP="000D5F8C">
      <w:pPr>
        <w:pStyle w:val="a8"/>
        <w:numPr>
          <w:ilvl w:val="0"/>
          <w:numId w:val="29"/>
        </w:numPr>
        <w:rPr>
          <w:b/>
          <w:bCs/>
          <w:lang w:val="en-GB" w:eastAsia="en-US"/>
        </w:rPr>
      </w:pPr>
      <w:r w:rsidRPr="00F621A8">
        <w:rPr>
          <w:b/>
          <w:bCs/>
        </w:rPr>
        <w:t xml:space="preserve">R: </w:t>
      </w:r>
      <w:r w:rsidRPr="00F621A8">
        <w:rPr>
          <w:b/>
          <w:bCs/>
          <w:lang w:eastAsia="ko-KR"/>
        </w:rPr>
        <w:t>Reserved bit, set to 0.</w:t>
      </w:r>
    </w:p>
    <w:p w14:paraId="0123DEED" w14:textId="59844C3D" w:rsidR="000D5F8C" w:rsidRDefault="000D5F8C" w:rsidP="005B23B3">
      <w:pPr>
        <w:spacing w:after="120"/>
        <w:rPr>
          <w:rFonts w:eastAsia="宋体"/>
          <w:szCs w:val="24"/>
        </w:rPr>
      </w:pPr>
    </w:p>
    <w:p w14:paraId="5F43BD76" w14:textId="648B19A8" w:rsidR="000D5F8C" w:rsidRDefault="000D5F8C" w:rsidP="000D5F8C">
      <w:pPr>
        <w:spacing w:after="120"/>
        <w:rPr>
          <w:rFonts w:eastAsia="宋体"/>
          <w:szCs w:val="24"/>
          <w:u w:val="single"/>
        </w:rPr>
      </w:pPr>
      <w:r w:rsidRPr="000D5F8C">
        <w:rPr>
          <w:rFonts w:eastAsia="宋体"/>
          <w:szCs w:val="24"/>
          <w:u w:val="single"/>
        </w:rPr>
        <w:t xml:space="preserve">For </w:t>
      </w:r>
      <w:proofErr w:type="spellStart"/>
      <w:r>
        <w:rPr>
          <w:rFonts w:eastAsia="宋体"/>
          <w:szCs w:val="24"/>
          <w:u w:val="single"/>
        </w:rPr>
        <w:t>mTRP</w:t>
      </w:r>
      <w:proofErr w:type="spellEnd"/>
      <w:r w:rsidRPr="000D5F8C">
        <w:rPr>
          <w:rFonts w:eastAsia="宋体"/>
          <w:szCs w:val="24"/>
          <w:u w:val="single"/>
        </w:rPr>
        <w:t>:</w:t>
      </w:r>
    </w:p>
    <w:p w14:paraId="564E6D65" w14:textId="0BAED96B" w:rsidR="000D5F8C" w:rsidRPr="000D5F8C" w:rsidRDefault="000D5F8C" w:rsidP="005B23B3">
      <w:pPr>
        <w:spacing w:after="120"/>
        <w:rPr>
          <w:rFonts w:eastAsia="宋体"/>
          <w:szCs w:val="24"/>
        </w:rPr>
      </w:pPr>
      <w:r w:rsidRPr="000D5F8C">
        <w:rPr>
          <w:rFonts w:eastAsia="宋体"/>
          <w:szCs w:val="24"/>
        </w:rPr>
        <w:fldChar w:fldCharType="begin"/>
      </w:r>
      <w:r w:rsidRPr="000D5F8C">
        <w:rPr>
          <w:rFonts w:eastAsia="宋体"/>
          <w:szCs w:val="24"/>
        </w:rPr>
        <w:instrText xml:space="preserve"> REF _Ref194070747 \h  \* MERGEFORMAT </w:instrText>
      </w:r>
      <w:r w:rsidRPr="000D5F8C">
        <w:rPr>
          <w:rFonts w:eastAsia="宋体"/>
          <w:szCs w:val="24"/>
        </w:rPr>
      </w:r>
      <w:r w:rsidRPr="000D5F8C">
        <w:rPr>
          <w:rFonts w:eastAsia="宋体"/>
          <w:szCs w:val="24"/>
        </w:rPr>
        <w:fldChar w:fldCharType="separate"/>
      </w:r>
      <w:r w:rsidRPr="000D5F8C">
        <w:t xml:space="preserve">Observation </w:t>
      </w:r>
      <w:r w:rsidRPr="000D5F8C">
        <w:rPr>
          <w:noProof/>
        </w:rPr>
        <w:t>4</w:t>
      </w:r>
      <w:r w:rsidRPr="000D5F8C">
        <w:t>: RAN1 agreed that coexistence</w:t>
      </w:r>
      <w:r w:rsidRPr="000D5F8C">
        <w:rPr>
          <w:rFonts w:hint="eastAsia"/>
        </w:rPr>
        <w:t xml:space="preserve"> of LTM event triggered reporting and </w:t>
      </w:r>
      <w:proofErr w:type="spellStart"/>
      <w:r w:rsidRPr="000D5F8C">
        <w:rPr>
          <w:rFonts w:hint="eastAsia"/>
        </w:rPr>
        <w:t>mTRP</w:t>
      </w:r>
      <w:proofErr w:type="spellEnd"/>
      <w:r w:rsidRPr="000D5F8C">
        <w:rPr>
          <w:rFonts w:hint="eastAsia"/>
        </w:rPr>
        <w:t xml:space="preserve"> operation at serving cells</w:t>
      </w:r>
      <w:r w:rsidRPr="000D5F8C">
        <w:t xml:space="preserve"> is up to RAN2.</w:t>
      </w:r>
      <w:r w:rsidRPr="000D5F8C">
        <w:rPr>
          <w:rFonts w:eastAsia="宋体"/>
          <w:szCs w:val="24"/>
        </w:rPr>
        <w:fldChar w:fldCharType="end"/>
      </w:r>
    </w:p>
    <w:p w14:paraId="1816BBB6" w14:textId="4DD78F19" w:rsidR="000D5F8C" w:rsidRPr="000D5F8C" w:rsidRDefault="000D5F8C" w:rsidP="005B23B3">
      <w:pPr>
        <w:spacing w:after="120"/>
        <w:rPr>
          <w:rFonts w:eastAsia="宋体"/>
          <w:szCs w:val="24"/>
        </w:rPr>
      </w:pPr>
      <w:r w:rsidRPr="000D5F8C">
        <w:rPr>
          <w:rFonts w:eastAsia="宋体"/>
          <w:szCs w:val="24"/>
        </w:rPr>
        <w:fldChar w:fldCharType="begin"/>
      </w:r>
      <w:r w:rsidRPr="000D5F8C">
        <w:rPr>
          <w:rFonts w:eastAsia="宋体"/>
          <w:szCs w:val="24"/>
        </w:rPr>
        <w:instrText xml:space="preserve"> REF _Ref194070748 \h  \* MERGEFORMAT </w:instrText>
      </w:r>
      <w:r w:rsidRPr="000D5F8C">
        <w:rPr>
          <w:rFonts w:eastAsia="宋体"/>
          <w:szCs w:val="24"/>
        </w:rPr>
      </w:r>
      <w:r w:rsidRPr="000D5F8C">
        <w:rPr>
          <w:rFonts w:eastAsia="宋体"/>
          <w:szCs w:val="24"/>
        </w:rPr>
        <w:fldChar w:fldCharType="separate"/>
      </w:r>
      <w:r w:rsidRPr="000D5F8C">
        <w:t xml:space="preserve">Observation </w:t>
      </w:r>
      <w:r w:rsidRPr="000D5F8C">
        <w:rPr>
          <w:noProof/>
        </w:rPr>
        <w:t>5</w:t>
      </w:r>
      <w:r w:rsidRPr="000D5F8C">
        <w:t xml:space="preserve">: When the source cell is configured with </w:t>
      </w:r>
      <w:proofErr w:type="spellStart"/>
      <w:r w:rsidRPr="000D5F8C">
        <w:t>mTRP</w:t>
      </w:r>
      <w:proofErr w:type="spellEnd"/>
      <w:r w:rsidRPr="000D5F8C">
        <w:t>, the number of indicated TCI states is 2.</w:t>
      </w:r>
      <w:r w:rsidRPr="000D5F8C">
        <w:rPr>
          <w:rFonts w:eastAsia="宋体"/>
          <w:szCs w:val="24"/>
        </w:rPr>
        <w:fldChar w:fldCharType="end"/>
      </w:r>
    </w:p>
    <w:p w14:paraId="2066EB4C" w14:textId="77777777" w:rsidR="000D5F8C" w:rsidRDefault="000D5F8C" w:rsidP="005B23B3">
      <w:pPr>
        <w:spacing w:after="120"/>
        <w:rPr>
          <w:rFonts w:eastAsia="宋体"/>
          <w:szCs w:val="24"/>
        </w:rPr>
      </w:pPr>
      <w:r>
        <w:rPr>
          <w:rFonts w:eastAsia="宋体"/>
          <w:szCs w:val="24"/>
        </w:rPr>
        <w:fldChar w:fldCharType="begin"/>
      </w:r>
      <w:r>
        <w:rPr>
          <w:rFonts w:eastAsia="宋体"/>
          <w:szCs w:val="24"/>
        </w:rPr>
        <w:instrText xml:space="preserve"> REF _Ref194070754 </w:instrText>
      </w:r>
      <w:r>
        <w:rPr>
          <w:rFonts w:eastAsia="宋体"/>
          <w:szCs w:val="24"/>
        </w:rPr>
        <w:fldChar w:fldCharType="separate"/>
      </w:r>
      <w:r w:rsidRPr="00483530">
        <w:rPr>
          <w:b/>
          <w:bCs/>
        </w:rPr>
        <w:t xml:space="preserve">Proposal </w:t>
      </w:r>
      <w:r>
        <w:rPr>
          <w:b/>
          <w:bCs/>
          <w:noProof/>
        </w:rPr>
        <w:t>6</w:t>
      </w:r>
      <w:r w:rsidRPr="00483530">
        <w:rPr>
          <w:b/>
          <w:bCs/>
        </w:rPr>
        <w:t xml:space="preserve">: Same as Rel-18 LTM, the source cell and/or target cell configured with </w:t>
      </w:r>
      <w:proofErr w:type="spellStart"/>
      <w:r w:rsidRPr="00483530">
        <w:rPr>
          <w:b/>
          <w:bCs/>
        </w:rPr>
        <w:t>mTRP</w:t>
      </w:r>
      <w:proofErr w:type="spellEnd"/>
      <w:r w:rsidRPr="00483530">
        <w:rPr>
          <w:b/>
          <w:bCs/>
        </w:rPr>
        <w:t xml:space="preserve"> is supported in Rel-19 LTM.</w:t>
      </w:r>
      <w:r>
        <w:rPr>
          <w:rFonts w:eastAsia="宋体"/>
          <w:szCs w:val="24"/>
        </w:rPr>
        <w:fldChar w:fldCharType="end"/>
      </w:r>
    </w:p>
    <w:p w14:paraId="47CFD86E" w14:textId="77777777" w:rsidR="000D5F8C" w:rsidRDefault="000D5F8C" w:rsidP="005B23B3">
      <w:pPr>
        <w:spacing w:after="120"/>
        <w:rPr>
          <w:rFonts w:eastAsia="宋体"/>
          <w:szCs w:val="24"/>
        </w:rPr>
      </w:pPr>
      <w:r>
        <w:rPr>
          <w:rFonts w:eastAsia="宋体"/>
          <w:szCs w:val="24"/>
        </w:rPr>
        <w:fldChar w:fldCharType="begin"/>
      </w:r>
      <w:r>
        <w:rPr>
          <w:rFonts w:eastAsia="宋体"/>
          <w:szCs w:val="24"/>
        </w:rPr>
        <w:instrText xml:space="preserve"> REF _Ref194070755 </w:instrText>
      </w:r>
      <w:r>
        <w:rPr>
          <w:rFonts w:eastAsia="宋体"/>
          <w:szCs w:val="24"/>
        </w:rPr>
        <w:fldChar w:fldCharType="separate"/>
      </w:r>
      <w:r w:rsidRPr="00483530">
        <w:rPr>
          <w:b/>
          <w:bCs/>
        </w:rPr>
        <w:t xml:space="preserve">Proposal </w:t>
      </w:r>
      <w:r>
        <w:rPr>
          <w:b/>
          <w:bCs/>
          <w:noProof/>
        </w:rPr>
        <w:t>7</w:t>
      </w:r>
      <w:r w:rsidRPr="00483530">
        <w:rPr>
          <w:b/>
          <w:bCs/>
        </w:rPr>
        <w:t>: For inter cell multi-TRP, the beam whose indicated TCI state is associated to serving cell is considered as the current beam.</w:t>
      </w:r>
      <w:r>
        <w:rPr>
          <w:rFonts w:eastAsia="宋体"/>
          <w:szCs w:val="24"/>
        </w:rPr>
        <w:fldChar w:fldCharType="end"/>
      </w:r>
    </w:p>
    <w:p w14:paraId="436D9D99" w14:textId="3CF4B5A3" w:rsidR="000D5F8C" w:rsidRDefault="000D5F8C" w:rsidP="005B23B3">
      <w:pPr>
        <w:spacing w:after="120"/>
        <w:rPr>
          <w:rFonts w:eastAsia="宋体"/>
          <w:szCs w:val="24"/>
        </w:rPr>
      </w:pPr>
      <w:r>
        <w:rPr>
          <w:rFonts w:eastAsia="宋体"/>
          <w:szCs w:val="24"/>
        </w:rPr>
        <w:fldChar w:fldCharType="begin"/>
      </w:r>
      <w:r>
        <w:rPr>
          <w:rFonts w:eastAsia="宋体"/>
          <w:szCs w:val="24"/>
        </w:rPr>
        <w:instrText xml:space="preserve"> REF _Ref194070756 </w:instrText>
      </w:r>
      <w:r>
        <w:rPr>
          <w:rFonts w:eastAsia="宋体"/>
          <w:szCs w:val="24"/>
        </w:rPr>
        <w:fldChar w:fldCharType="separate"/>
      </w:r>
      <w:r w:rsidRPr="00483530">
        <w:rPr>
          <w:b/>
          <w:bCs/>
        </w:rPr>
        <w:t xml:space="preserve">Proposal </w:t>
      </w:r>
      <w:r>
        <w:rPr>
          <w:b/>
          <w:bCs/>
          <w:noProof/>
        </w:rPr>
        <w:t>8</w:t>
      </w:r>
      <w:r w:rsidRPr="00483530">
        <w:rPr>
          <w:b/>
          <w:bCs/>
        </w:rPr>
        <w:t xml:space="preserve">: For intra cell multi-TRP, the beam whose indicated TCI state is associated with </w:t>
      </w:r>
      <w:r w:rsidRPr="00483530">
        <w:rPr>
          <w:b/>
          <w:bCs/>
          <w:i/>
          <w:iCs/>
        </w:rPr>
        <w:t>CORESETPoolIndex#0</w:t>
      </w:r>
      <w:r w:rsidRPr="00483530">
        <w:rPr>
          <w:b/>
          <w:bCs/>
        </w:rPr>
        <w:t xml:space="preserve"> (for </w:t>
      </w:r>
      <w:proofErr w:type="spellStart"/>
      <w:r w:rsidRPr="00483530">
        <w:rPr>
          <w:b/>
          <w:bCs/>
        </w:rPr>
        <w:t>mDCI</w:t>
      </w:r>
      <w:proofErr w:type="spellEnd"/>
      <w:r w:rsidRPr="00483530">
        <w:rPr>
          <w:b/>
          <w:bCs/>
        </w:rPr>
        <w:t xml:space="preserve">) or is the first indicated TCI state (for </w:t>
      </w:r>
      <w:proofErr w:type="spellStart"/>
      <w:r w:rsidRPr="00483530">
        <w:rPr>
          <w:b/>
          <w:bCs/>
        </w:rPr>
        <w:t>sDCI</w:t>
      </w:r>
      <w:proofErr w:type="spellEnd"/>
      <w:r w:rsidRPr="00483530">
        <w:rPr>
          <w:b/>
          <w:bCs/>
        </w:rPr>
        <w:t xml:space="preserve">), is considered as </w:t>
      </w:r>
      <w:r w:rsidRPr="00483530">
        <w:rPr>
          <w:b/>
          <w:bCs/>
        </w:rPr>
        <w:lastRenderedPageBreak/>
        <w:t>the current beam.</w:t>
      </w:r>
      <w:r>
        <w:rPr>
          <w:rFonts w:eastAsia="宋体"/>
          <w:szCs w:val="24"/>
        </w:rPr>
        <w:fldChar w:fldCharType="end"/>
      </w:r>
    </w:p>
    <w:p w14:paraId="12E912B2" w14:textId="77777777" w:rsidR="000D5F8C" w:rsidRDefault="000D5F8C" w:rsidP="005B23B3">
      <w:pPr>
        <w:spacing w:after="120"/>
        <w:rPr>
          <w:rFonts w:eastAsia="宋体"/>
          <w:szCs w:val="24"/>
        </w:rPr>
      </w:pPr>
    </w:p>
    <w:p w14:paraId="242D0935" w14:textId="2DA40381" w:rsidR="000D5F8C" w:rsidRDefault="000D5F8C" w:rsidP="000D5F8C">
      <w:pPr>
        <w:spacing w:after="120"/>
        <w:rPr>
          <w:rFonts w:eastAsia="宋体"/>
          <w:szCs w:val="24"/>
          <w:u w:val="single"/>
        </w:rPr>
      </w:pPr>
      <w:r w:rsidRPr="000D5F8C">
        <w:rPr>
          <w:rFonts w:eastAsia="宋体"/>
          <w:szCs w:val="24"/>
          <w:u w:val="single"/>
        </w:rPr>
        <w:t>For Measurement resource configuration:</w:t>
      </w:r>
    </w:p>
    <w:p w14:paraId="30800445" w14:textId="127F0066" w:rsidR="000D5F8C" w:rsidRPr="000D5F8C" w:rsidRDefault="000D5F8C" w:rsidP="000D5F8C">
      <w:pPr>
        <w:spacing w:after="120"/>
        <w:rPr>
          <w:rFonts w:eastAsia="宋体"/>
          <w:szCs w:val="24"/>
          <w:u w:val="single"/>
        </w:rPr>
      </w:pPr>
      <w:r w:rsidRPr="000D5F8C">
        <w:rPr>
          <w:rFonts w:eastAsia="宋体"/>
          <w:szCs w:val="24"/>
          <w:u w:val="single"/>
        </w:rPr>
        <w:fldChar w:fldCharType="begin"/>
      </w:r>
      <w:r w:rsidRPr="000D5F8C">
        <w:rPr>
          <w:rFonts w:eastAsia="宋体"/>
          <w:szCs w:val="24"/>
          <w:u w:val="single"/>
        </w:rPr>
        <w:instrText xml:space="preserve"> REF _Ref194070815  \* MERGEFORMAT </w:instrText>
      </w:r>
      <w:r w:rsidRPr="000D5F8C">
        <w:rPr>
          <w:rFonts w:eastAsia="宋体"/>
          <w:szCs w:val="24"/>
          <w:u w:val="single"/>
        </w:rPr>
        <w:fldChar w:fldCharType="separate"/>
      </w:r>
      <w:r w:rsidRPr="000D5F8C">
        <w:t xml:space="preserve">Observation </w:t>
      </w:r>
      <w:r w:rsidRPr="000D5F8C">
        <w:rPr>
          <w:noProof/>
        </w:rPr>
        <w:t>6</w:t>
      </w:r>
      <w:r w:rsidRPr="000D5F8C">
        <w:t>: It is up to network implementation to configure beams of different candidate cells in different resource sets.</w:t>
      </w:r>
      <w:r w:rsidRPr="000D5F8C">
        <w:rPr>
          <w:rFonts w:eastAsia="宋体"/>
          <w:szCs w:val="24"/>
          <w:u w:val="single"/>
        </w:rPr>
        <w:fldChar w:fldCharType="end"/>
      </w:r>
    </w:p>
    <w:p w14:paraId="777B06B8" w14:textId="2D3EF257" w:rsidR="000D5F8C" w:rsidRPr="000D5F8C" w:rsidRDefault="000D5F8C" w:rsidP="000D5F8C">
      <w:pPr>
        <w:spacing w:after="120"/>
        <w:rPr>
          <w:rFonts w:eastAsia="宋体"/>
          <w:szCs w:val="24"/>
          <w:u w:val="single"/>
        </w:rPr>
      </w:pPr>
      <w:r w:rsidRPr="000D5F8C">
        <w:rPr>
          <w:rFonts w:eastAsia="宋体"/>
          <w:szCs w:val="24"/>
          <w:u w:val="single"/>
        </w:rPr>
        <w:fldChar w:fldCharType="begin"/>
      </w:r>
      <w:r w:rsidRPr="000D5F8C">
        <w:rPr>
          <w:rFonts w:eastAsia="宋体"/>
          <w:szCs w:val="24"/>
          <w:u w:val="single"/>
        </w:rPr>
        <w:instrText xml:space="preserve"> REF _Ref194070817  \* MERGEFORMAT </w:instrText>
      </w:r>
      <w:r w:rsidRPr="000D5F8C">
        <w:rPr>
          <w:rFonts w:eastAsia="宋体"/>
          <w:szCs w:val="24"/>
          <w:u w:val="single"/>
        </w:rPr>
        <w:fldChar w:fldCharType="separate"/>
      </w:r>
      <w:r w:rsidRPr="000D5F8C">
        <w:t xml:space="preserve">Observation </w:t>
      </w:r>
      <w:r w:rsidRPr="000D5F8C">
        <w:rPr>
          <w:noProof/>
        </w:rPr>
        <w:t>7</w:t>
      </w:r>
      <w:r w:rsidRPr="000D5F8C">
        <w:t xml:space="preserve">: Beam specific offset is agreed to be applied but not supported in current </w:t>
      </w:r>
      <w:proofErr w:type="spellStart"/>
      <w:r w:rsidRPr="000D5F8C">
        <w:t>signalling</w:t>
      </w:r>
      <w:proofErr w:type="spellEnd"/>
      <w:r w:rsidRPr="000D5F8C">
        <w:t xml:space="preserve"> design.</w:t>
      </w:r>
      <w:r w:rsidRPr="000D5F8C">
        <w:rPr>
          <w:rFonts w:eastAsia="宋体"/>
          <w:szCs w:val="24"/>
          <w:u w:val="single"/>
        </w:rPr>
        <w:fldChar w:fldCharType="end"/>
      </w:r>
    </w:p>
    <w:p w14:paraId="17A1895A" w14:textId="77777777" w:rsidR="000D5F8C" w:rsidRDefault="000D5F8C" w:rsidP="000D5F8C">
      <w:pPr>
        <w:spacing w:after="120"/>
        <w:rPr>
          <w:rFonts w:eastAsia="宋体"/>
          <w:szCs w:val="24"/>
          <w:u w:val="single"/>
        </w:rPr>
      </w:pPr>
      <w:r>
        <w:rPr>
          <w:rFonts w:eastAsia="宋体"/>
          <w:szCs w:val="24"/>
          <w:u w:val="single"/>
        </w:rPr>
        <w:fldChar w:fldCharType="begin"/>
      </w:r>
      <w:r>
        <w:rPr>
          <w:rFonts w:eastAsia="宋体"/>
          <w:szCs w:val="24"/>
          <w:u w:val="single"/>
        </w:rPr>
        <w:instrText xml:space="preserve"> REF _Ref194070821 </w:instrText>
      </w:r>
      <w:r>
        <w:rPr>
          <w:rFonts w:eastAsia="宋体"/>
          <w:szCs w:val="24"/>
          <w:u w:val="single"/>
        </w:rPr>
        <w:fldChar w:fldCharType="separate"/>
      </w:r>
      <w:r w:rsidRPr="00CB6BF1">
        <w:rPr>
          <w:b/>
          <w:bCs/>
        </w:rPr>
        <w:t xml:space="preserve">Proposal </w:t>
      </w:r>
      <w:r>
        <w:rPr>
          <w:b/>
          <w:bCs/>
          <w:noProof/>
        </w:rPr>
        <w:t>9</w:t>
      </w:r>
      <w:r w:rsidRPr="00CB6BF1">
        <w:rPr>
          <w:b/>
          <w:bCs/>
        </w:rPr>
        <w:t>: For association between measurement resource configuration and measurement reporting configuration, R18 LTM way is reused, i.e., source cell can configure resource set that contains the beams of different candidate cell and associate it to a single report configuration.</w:t>
      </w:r>
      <w:r>
        <w:rPr>
          <w:rFonts w:eastAsia="宋体"/>
          <w:szCs w:val="24"/>
          <w:u w:val="single"/>
        </w:rPr>
        <w:fldChar w:fldCharType="end"/>
      </w:r>
    </w:p>
    <w:p w14:paraId="0827499A" w14:textId="62E3D0AA" w:rsidR="000D5F8C" w:rsidRDefault="000D5F8C" w:rsidP="000D5F8C">
      <w:pPr>
        <w:spacing w:after="120"/>
        <w:rPr>
          <w:rFonts w:eastAsia="宋体"/>
          <w:szCs w:val="24"/>
          <w:u w:val="single"/>
        </w:rPr>
      </w:pPr>
      <w:r>
        <w:rPr>
          <w:rFonts w:eastAsia="宋体"/>
          <w:szCs w:val="24"/>
          <w:u w:val="single"/>
        </w:rPr>
        <w:fldChar w:fldCharType="begin"/>
      </w:r>
      <w:r>
        <w:rPr>
          <w:rFonts w:eastAsia="宋体"/>
          <w:szCs w:val="24"/>
          <w:u w:val="single"/>
        </w:rPr>
        <w:instrText xml:space="preserve"> REF _Ref194070822 </w:instrText>
      </w:r>
      <w:r>
        <w:rPr>
          <w:rFonts w:eastAsia="宋体"/>
          <w:szCs w:val="24"/>
          <w:u w:val="single"/>
        </w:rPr>
        <w:fldChar w:fldCharType="separate"/>
      </w:r>
      <w:r w:rsidRPr="00FA0CF0">
        <w:rPr>
          <w:b/>
          <w:bCs/>
        </w:rPr>
        <w:t xml:space="preserve">Proposal </w:t>
      </w:r>
      <w:r w:rsidRPr="00FA0CF0">
        <w:rPr>
          <w:b/>
          <w:bCs/>
          <w:noProof/>
        </w:rPr>
        <w:t>10</w:t>
      </w:r>
      <w:r w:rsidRPr="00FA0CF0">
        <w:rPr>
          <w:b/>
          <w:bCs/>
        </w:rPr>
        <w:t xml:space="preserve">: Introduce the beam offset list in </w:t>
      </w:r>
      <w:r w:rsidRPr="00FA0CF0">
        <w:rPr>
          <w:b/>
          <w:bCs/>
          <w:i/>
          <w:iCs/>
        </w:rPr>
        <w:t>LTM-SSB-ResourceSet-r18</w:t>
      </w:r>
      <w:r w:rsidRPr="00FA0CF0">
        <w:rPr>
          <w:b/>
          <w:bCs/>
        </w:rPr>
        <w:t xml:space="preserve"> to support Beam specific offset in event-triggered L1 MR.</w:t>
      </w:r>
      <w:r>
        <w:rPr>
          <w:rFonts w:eastAsia="宋体"/>
          <w:szCs w:val="24"/>
          <w:u w:val="single"/>
        </w:rPr>
        <w:fldChar w:fldCharType="end"/>
      </w:r>
    </w:p>
    <w:p w14:paraId="58C8FA86" w14:textId="77777777" w:rsidR="000D5F8C" w:rsidRDefault="000D5F8C" w:rsidP="000D5F8C">
      <w:pPr>
        <w:spacing w:after="120"/>
        <w:rPr>
          <w:rFonts w:eastAsia="宋体"/>
          <w:szCs w:val="24"/>
          <w:u w:val="single"/>
        </w:rPr>
      </w:pPr>
    </w:p>
    <w:p w14:paraId="61B85C3A" w14:textId="34E99AFC" w:rsidR="000D5F8C" w:rsidRDefault="000D5F8C" w:rsidP="000D5F8C">
      <w:pPr>
        <w:spacing w:after="120"/>
        <w:rPr>
          <w:rFonts w:eastAsia="宋体"/>
          <w:szCs w:val="24"/>
          <w:u w:val="single"/>
        </w:rPr>
      </w:pPr>
      <w:r w:rsidRPr="000D5F8C">
        <w:rPr>
          <w:rFonts w:eastAsia="宋体"/>
          <w:szCs w:val="24"/>
          <w:u w:val="single"/>
        </w:rPr>
        <w:t>For Padding L1 measurement report MAC C</w:t>
      </w:r>
      <w:r>
        <w:rPr>
          <w:rFonts w:eastAsia="宋体"/>
          <w:szCs w:val="24"/>
          <w:u w:val="single"/>
        </w:rPr>
        <w:t>E</w:t>
      </w:r>
      <w:r w:rsidRPr="000D5F8C">
        <w:rPr>
          <w:rFonts w:eastAsia="宋体"/>
          <w:szCs w:val="24"/>
          <w:u w:val="single"/>
        </w:rPr>
        <w:t>:</w:t>
      </w:r>
    </w:p>
    <w:p w14:paraId="680FB08B" w14:textId="77777777" w:rsidR="000D5F8C" w:rsidRPr="00AC24F2" w:rsidRDefault="000D5F8C" w:rsidP="000D5F8C">
      <w:pPr>
        <w:pStyle w:val="ab"/>
        <w:rPr>
          <w:b/>
        </w:rPr>
      </w:pPr>
      <w:r w:rsidRPr="00AC24F2">
        <w:rPr>
          <w:b/>
        </w:rPr>
        <w:t xml:space="preserve">Proposal </w:t>
      </w:r>
      <w:r w:rsidRPr="00AC24F2">
        <w:rPr>
          <w:b/>
        </w:rPr>
        <w:fldChar w:fldCharType="begin"/>
      </w:r>
      <w:r w:rsidRPr="00AC24F2">
        <w:rPr>
          <w:b/>
        </w:rPr>
        <w:instrText xml:space="preserve"> SEQ Proposal \* ARABIC </w:instrText>
      </w:r>
      <w:r w:rsidRPr="00AC24F2">
        <w:rPr>
          <w:b/>
        </w:rPr>
        <w:fldChar w:fldCharType="separate"/>
      </w:r>
      <w:r>
        <w:rPr>
          <w:b/>
          <w:noProof/>
        </w:rPr>
        <w:t>11</w:t>
      </w:r>
      <w:r w:rsidRPr="00AC24F2">
        <w:rPr>
          <w:b/>
        </w:rPr>
        <w:fldChar w:fldCharType="end"/>
      </w:r>
      <w:r w:rsidRPr="00AC24F2">
        <w:rPr>
          <w:b/>
        </w:rPr>
        <w:t>: Introduce padding L1 measurement report MAC CE.</w:t>
      </w:r>
    </w:p>
    <w:p w14:paraId="3ED40335" w14:textId="77777777" w:rsidR="00130526" w:rsidRDefault="00130526" w:rsidP="00197297">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References</w:t>
      </w:r>
    </w:p>
    <w:p w14:paraId="53313D19" w14:textId="2741A1AF" w:rsidR="00DC78BF" w:rsidRDefault="00E454A8" w:rsidP="003479F4">
      <w:pPr>
        <w:pStyle w:val="a8"/>
        <w:numPr>
          <w:ilvl w:val="0"/>
          <w:numId w:val="11"/>
        </w:numPr>
        <w:spacing w:after="120"/>
        <w:rPr>
          <w:rFonts w:ascii="Times New Roman" w:hAnsi="Times New Roman"/>
        </w:rPr>
      </w:pPr>
      <w:bookmarkStart w:id="26" w:name="_Ref178351852"/>
      <w:bookmarkEnd w:id="1"/>
      <w:r>
        <w:rPr>
          <w:rFonts w:ascii="Times New Roman" w:hAnsi="Times New Roman"/>
        </w:rPr>
        <w:t>RAN2 #12</w:t>
      </w:r>
      <w:r w:rsidR="008A4734">
        <w:rPr>
          <w:rFonts w:ascii="Times New Roman" w:hAnsi="Times New Roman"/>
        </w:rPr>
        <w:t>7bis</w:t>
      </w:r>
      <w:r>
        <w:rPr>
          <w:rFonts w:ascii="Times New Roman" w:hAnsi="Times New Roman"/>
        </w:rPr>
        <w:t xml:space="preserve"> meeting chair notes</w:t>
      </w:r>
      <w:r w:rsidR="00EE70DA">
        <w:rPr>
          <w:rFonts w:ascii="Times New Roman" w:hAnsi="Times New Roman"/>
        </w:rPr>
        <w:t>;</w:t>
      </w:r>
      <w:bookmarkEnd w:id="26"/>
    </w:p>
    <w:p w14:paraId="09813354" w14:textId="1BD7605C" w:rsidR="008A4734" w:rsidRDefault="008A4734" w:rsidP="008A4734">
      <w:pPr>
        <w:pStyle w:val="a8"/>
        <w:numPr>
          <w:ilvl w:val="0"/>
          <w:numId w:val="11"/>
        </w:numPr>
        <w:spacing w:after="120"/>
        <w:rPr>
          <w:rFonts w:ascii="Times New Roman" w:hAnsi="Times New Roman"/>
        </w:rPr>
      </w:pPr>
      <w:bookmarkStart w:id="27" w:name="_Ref193964125"/>
      <w:r>
        <w:rPr>
          <w:rFonts w:ascii="Times New Roman" w:hAnsi="Times New Roman"/>
        </w:rPr>
        <w:t>RAN2 #128 meeting chair notes;</w:t>
      </w:r>
      <w:bookmarkEnd w:id="27"/>
    </w:p>
    <w:p w14:paraId="14F96CAC" w14:textId="675B07CC" w:rsidR="008A4734" w:rsidRDefault="008A4734" w:rsidP="008A4734">
      <w:pPr>
        <w:pStyle w:val="a8"/>
        <w:numPr>
          <w:ilvl w:val="0"/>
          <w:numId w:val="11"/>
        </w:numPr>
        <w:spacing w:after="120"/>
        <w:rPr>
          <w:rFonts w:ascii="Times New Roman" w:hAnsi="Times New Roman"/>
        </w:rPr>
      </w:pPr>
      <w:bookmarkStart w:id="28" w:name="_Ref193963882"/>
      <w:r>
        <w:rPr>
          <w:rFonts w:ascii="Times New Roman" w:hAnsi="Times New Roman"/>
        </w:rPr>
        <w:t>RAN2 #129 meeting chair notes;</w:t>
      </w:r>
      <w:bookmarkEnd w:id="28"/>
    </w:p>
    <w:p w14:paraId="5B76298A" w14:textId="38358B53" w:rsidR="008A4734" w:rsidRDefault="002473CD" w:rsidP="003479F4">
      <w:pPr>
        <w:pStyle w:val="a8"/>
        <w:numPr>
          <w:ilvl w:val="0"/>
          <w:numId w:val="11"/>
        </w:numPr>
        <w:spacing w:after="120"/>
        <w:rPr>
          <w:rFonts w:ascii="Times New Roman" w:hAnsi="Times New Roman"/>
        </w:rPr>
      </w:pPr>
      <w:bookmarkStart w:id="29" w:name="_Ref193965304"/>
      <w:r w:rsidRPr="002473CD">
        <w:rPr>
          <w:rFonts w:ascii="Times New Roman" w:hAnsi="Times New Roman"/>
        </w:rPr>
        <w:t>3GPP TS 38.212 V18.6.0 (2025-03)</w:t>
      </w:r>
      <w:r>
        <w:rPr>
          <w:rFonts w:ascii="Times New Roman" w:hAnsi="Times New Roman"/>
        </w:rPr>
        <w:t>;</w:t>
      </w:r>
      <w:bookmarkEnd w:id="29"/>
    </w:p>
    <w:p w14:paraId="792ECCBC" w14:textId="5474198B" w:rsidR="00372343" w:rsidRDefault="00372343" w:rsidP="003479F4">
      <w:pPr>
        <w:pStyle w:val="a8"/>
        <w:numPr>
          <w:ilvl w:val="0"/>
          <w:numId w:val="11"/>
        </w:numPr>
        <w:spacing w:after="120"/>
        <w:rPr>
          <w:rFonts w:ascii="Times New Roman" w:hAnsi="Times New Roman"/>
        </w:rPr>
      </w:pPr>
      <w:bookmarkStart w:id="30" w:name="_Ref193973654"/>
      <w:r w:rsidRPr="00372343">
        <w:rPr>
          <w:rFonts w:ascii="Times New Roman" w:hAnsi="Times New Roman"/>
        </w:rPr>
        <w:t>R1-2501500</w:t>
      </w:r>
      <w:r>
        <w:rPr>
          <w:rFonts w:ascii="Times New Roman" w:hAnsi="Times New Roman"/>
        </w:rPr>
        <w:t xml:space="preserve">, </w:t>
      </w:r>
      <w:r w:rsidRPr="00325987">
        <w:rPr>
          <w:lang w:eastAsia="ja-JP"/>
        </w:rPr>
        <w:t>LS on</w:t>
      </w:r>
      <w:r>
        <w:rPr>
          <w:rFonts w:eastAsiaTheme="minorEastAsia" w:hint="eastAsia"/>
          <w:lang w:eastAsia="ja-JP"/>
        </w:rPr>
        <w:t xml:space="preserve"> </w:t>
      </w:r>
      <w:r>
        <w:rPr>
          <w:rFonts w:eastAsia="Malgun Gothic" w:hint="eastAsia"/>
          <w:lang w:eastAsia="ko-KR"/>
        </w:rPr>
        <w:t xml:space="preserve">activation/deactivation of </w:t>
      </w:r>
      <w:r>
        <w:rPr>
          <w:rFonts w:eastAsiaTheme="minorEastAsia" w:hint="eastAsia"/>
          <w:lang w:eastAsia="ja-JP"/>
        </w:rPr>
        <w:t xml:space="preserve">semi-persistent CSI-RS </w:t>
      </w:r>
      <w:r>
        <w:rPr>
          <w:rFonts w:eastAsiaTheme="minorEastAsia"/>
          <w:lang w:eastAsia="ja-JP"/>
        </w:rPr>
        <w:t>resource</w:t>
      </w:r>
      <w:r>
        <w:rPr>
          <w:rFonts w:eastAsiaTheme="minorEastAsia" w:hint="eastAsia"/>
          <w:lang w:eastAsia="ja-JP"/>
        </w:rPr>
        <w:t xml:space="preserve"> for LTM candidate cells</w:t>
      </w:r>
      <w:r>
        <w:rPr>
          <w:rFonts w:ascii="Times New Roman" w:hAnsi="Times New Roman"/>
        </w:rPr>
        <w:t>;</w:t>
      </w:r>
      <w:bookmarkEnd w:id="30"/>
    </w:p>
    <w:p w14:paraId="340E6361" w14:textId="1B54C4BD" w:rsidR="003979CD" w:rsidRDefault="003979CD" w:rsidP="003479F4">
      <w:pPr>
        <w:pStyle w:val="a8"/>
        <w:numPr>
          <w:ilvl w:val="0"/>
          <w:numId w:val="11"/>
        </w:numPr>
        <w:spacing w:after="120"/>
        <w:rPr>
          <w:rFonts w:ascii="Times New Roman" w:hAnsi="Times New Roman"/>
        </w:rPr>
      </w:pPr>
      <w:bookmarkStart w:id="31" w:name="_Ref193974073"/>
      <w:r w:rsidRPr="003979CD">
        <w:rPr>
          <w:rFonts w:ascii="Times New Roman" w:hAnsi="Times New Roman"/>
        </w:rPr>
        <w:t>3GPP TS 38.321 V18.5.0 (2025-03)</w:t>
      </w:r>
      <w:r>
        <w:rPr>
          <w:rFonts w:ascii="Times New Roman" w:hAnsi="Times New Roman"/>
        </w:rPr>
        <w:t>;</w:t>
      </w:r>
      <w:bookmarkEnd w:id="31"/>
    </w:p>
    <w:p w14:paraId="3A2D586D" w14:textId="40EE28C0" w:rsidR="00483530" w:rsidRDefault="00483530" w:rsidP="00483530">
      <w:pPr>
        <w:pStyle w:val="a8"/>
        <w:numPr>
          <w:ilvl w:val="0"/>
          <w:numId w:val="11"/>
        </w:numPr>
        <w:spacing w:after="120"/>
        <w:rPr>
          <w:rFonts w:ascii="Times New Roman" w:hAnsi="Times New Roman"/>
        </w:rPr>
      </w:pPr>
      <w:bookmarkStart w:id="32" w:name="_Ref193978002"/>
      <w:r>
        <w:rPr>
          <w:rFonts w:ascii="Times New Roman" w:hAnsi="Times New Roman"/>
        </w:rPr>
        <w:t>RAN1 #120 meeting chair notes;</w:t>
      </w:r>
      <w:bookmarkEnd w:id="32"/>
    </w:p>
    <w:p w14:paraId="1E0C4B39" w14:textId="54F8DEED" w:rsidR="00483530" w:rsidRPr="003479F4" w:rsidRDefault="00EE76B4" w:rsidP="003479F4">
      <w:pPr>
        <w:pStyle w:val="a8"/>
        <w:numPr>
          <w:ilvl w:val="0"/>
          <w:numId w:val="11"/>
        </w:numPr>
        <w:spacing w:after="120"/>
        <w:rPr>
          <w:rFonts w:ascii="Times New Roman" w:hAnsi="Times New Roman"/>
        </w:rPr>
      </w:pPr>
      <w:r w:rsidRPr="00EE76B4">
        <w:rPr>
          <w:rFonts w:ascii="Times New Roman" w:hAnsi="Times New Roman"/>
        </w:rPr>
        <w:t>R2-2502096</w:t>
      </w:r>
      <w:r>
        <w:rPr>
          <w:rFonts w:ascii="Times New Roman" w:hAnsi="Times New Roman"/>
        </w:rPr>
        <w:t xml:space="preserve">, </w:t>
      </w:r>
      <w:r w:rsidRPr="00EE76B4">
        <w:rPr>
          <w:rFonts w:ascii="Times New Roman" w:hAnsi="Times New Roman"/>
        </w:rPr>
        <w:t xml:space="preserve">Draft running CR for event-triggered </w:t>
      </w:r>
      <w:proofErr w:type="spellStart"/>
      <w:r w:rsidRPr="00EE76B4">
        <w:rPr>
          <w:rFonts w:ascii="Times New Roman" w:hAnsi="Times New Roman"/>
        </w:rPr>
        <w:t>meas</w:t>
      </w:r>
      <w:proofErr w:type="spellEnd"/>
      <w:r w:rsidRPr="00EE76B4">
        <w:rPr>
          <w:rFonts w:ascii="Times New Roman" w:hAnsi="Times New Roman"/>
        </w:rPr>
        <w:t xml:space="preserve"> report for RRC</w:t>
      </w:r>
    </w:p>
    <w:sectPr w:rsidR="00483530" w:rsidRPr="003479F4" w:rsidSect="003D086D">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F32C4" w14:textId="77777777" w:rsidR="00275905" w:rsidRDefault="00275905" w:rsidP="00130526">
      <w:pPr>
        <w:spacing w:after="0" w:line="240" w:lineRule="auto"/>
      </w:pPr>
      <w:r>
        <w:separator/>
      </w:r>
    </w:p>
  </w:endnote>
  <w:endnote w:type="continuationSeparator" w:id="0">
    <w:p w14:paraId="606C8AA8" w14:textId="77777777" w:rsidR="00275905" w:rsidRDefault="00275905" w:rsidP="00130526">
      <w:pPr>
        <w:spacing w:after="0" w:line="240" w:lineRule="auto"/>
      </w:pPr>
      <w:r>
        <w:continuationSeparator/>
      </w:r>
    </w:p>
  </w:endnote>
  <w:endnote w:type="continuationNotice" w:id="1">
    <w:p w14:paraId="6DC858F8" w14:textId="77777777" w:rsidR="00275905" w:rsidRDefault="002759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89339" w14:textId="77777777" w:rsidR="00275905" w:rsidRDefault="00275905" w:rsidP="00130526">
      <w:pPr>
        <w:spacing w:after="0" w:line="240" w:lineRule="auto"/>
      </w:pPr>
      <w:r>
        <w:separator/>
      </w:r>
    </w:p>
  </w:footnote>
  <w:footnote w:type="continuationSeparator" w:id="0">
    <w:p w14:paraId="5DEF6E81" w14:textId="77777777" w:rsidR="00275905" w:rsidRDefault="00275905" w:rsidP="00130526">
      <w:pPr>
        <w:spacing w:after="0" w:line="240" w:lineRule="auto"/>
      </w:pPr>
      <w:r>
        <w:continuationSeparator/>
      </w:r>
    </w:p>
  </w:footnote>
  <w:footnote w:type="continuationNotice" w:id="1">
    <w:p w14:paraId="568360AB" w14:textId="77777777" w:rsidR="00275905" w:rsidRDefault="0027590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B0A307B"/>
    <w:multiLevelType w:val="hybridMultilevel"/>
    <w:tmpl w:val="E56292A2"/>
    <w:lvl w:ilvl="0" w:tplc="046AB73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94238F"/>
    <w:multiLevelType w:val="hybridMultilevel"/>
    <w:tmpl w:val="E3D03576"/>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A54D05"/>
    <w:multiLevelType w:val="hybridMultilevel"/>
    <w:tmpl w:val="E9BC5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BAB2977"/>
    <w:multiLevelType w:val="multilevel"/>
    <w:tmpl w:val="64F6BC12"/>
    <w:lvl w:ilvl="0">
      <w:start w:val="10"/>
      <w:numFmt w:val="decimal"/>
      <w:lvlText w:val="%1."/>
      <w:lvlJc w:val="left"/>
      <w:pPr>
        <w:ind w:left="1619" w:hanging="360"/>
      </w:pPr>
      <w:rPr>
        <w:rFonts w:hint="default"/>
      </w:rPr>
    </w:lvl>
    <w:lvl w:ilvl="1">
      <w:start w:val="1"/>
      <w:numFmt w:val="lowerLetter"/>
      <w:lvlText w:val="%2."/>
      <w:lvlJc w:val="left"/>
      <w:pPr>
        <w:ind w:left="2339" w:hanging="360"/>
      </w:pPr>
      <w:rPr>
        <w:rFonts w:hint="eastAsia"/>
      </w:rPr>
    </w:lvl>
    <w:lvl w:ilvl="2">
      <w:start w:val="1"/>
      <w:numFmt w:val="lowerRoman"/>
      <w:lvlText w:val="%3."/>
      <w:lvlJc w:val="right"/>
      <w:pPr>
        <w:ind w:left="3059" w:hanging="180"/>
      </w:pPr>
      <w:rPr>
        <w:rFonts w:hint="eastAsia"/>
      </w:rPr>
    </w:lvl>
    <w:lvl w:ilvl="3">
      <w:start w:val="1"/>
      <w:numFmt w:val="decimal"/>
      <w:lvlText w:val="%4."/>
      <w:lvlJc w:val="left"/>
      <w:pPr>
        <w:ind w:left="3779" w:hanging="360"/>
      </w:pPr>
      <w:rPr>
        <w:rFonts w:hint="eastAsia"/>
      </w:rPr>
    </w:lvl>
    <w:lvl w:ilvl="4">
      <w:start w:val="1"/>
      <w:numFmt w:val="lowerLetter"/>
      <w:lvlText w:val="%5."/>
      <w:lvlJc w:val="left"/>
      <w:pPr>
        <w:ind w:left="4499" w:hanging="360"/>
      </w:pPr>
      <w:rPr>
        <w:rFonts w:hint="eastAsia"/>
      </w:rPr>
    </w:lvl>
    <w:lvl w:ilvl="5">
      <w:start w:val="1"/>
      <w:numFmt w:val="lowerRoman"/>
      <w:lvlText w:val="%6."/>
      <w:lvlJc w:val="right"/>
      <w:pPr>
        <w:ind w:left="5219" w:hanging="180"/>
      </w:pPr>
      <w:rPr>
        <w:rFonts w:hint="eastAsia"/>
      </w:rPr>
    </w:lvl>
    <w:lvl w:ilvl="6">
      <w:start w:val="1"/>
      <w:numFmt w:val="decimal"/>
      <w:lvlText w:val="%7."/>
      <w:lvlJc w:val="left"/>
      <w:pPr>
        <w:ind w:left="5939" w:hanging="360"/>
      </w:pPr>
      <w:rPr>
        <w:rFonts w:hint="eastAsia"/>
      </w:rPr>
    </w:lvl>
    <w:lvl w:ilvl="7">
      <w:start w:val="1"/>
      <w:numFmt w:val="lowerLetter"/>
      <w:lvlText w:val="%8."/>
      <w:lvlJc w:val="left"/>
      <w:pPr>
        <w:ind w:left="6659" w:hanging="360"/>
      </w:pPr>
      <w:rPr>
        <w:rFonts w:hint="eastAsia"/>
      </w:rPr>
    </w:lvl>
    <w:lvl w:ilvl="8">
      <w:start w:val="1"/>
      <w:numFmt w:val="lowerRoman"/>
      <w:lvlText w:val="%9."/>
      <w:lvlJc w:val="right"/>
      <w:pPr>
        <w:ind w:left="7379" w:hanging="180"/>
      </w:pPr>
      <w:rPr>
        <w:rFonts w:hint="eastAsia"/>
      </w:rPr>
    </w:lvl>
  </w:abstractNum>
  <w:abstractNum w:abstractNumId="6" w15:restartNumberingAfterBreak="0">
    <w:nsid w:val="1CF10177"/>
    <w:multiLevelType w:val="hybridMultilevel"/>
    <w:tmpl w:val="A0740CB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767152"/>
    <w:multiLevelType w:val="hybridMultilevel"/>
    <w:tmpl w:val="3FBA45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E067B2"/>
    <w:multiLevelType w:val="hybridMultilevel"/>
    <w:tmpl w:val="B5C83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FF3B92"/>
    <w:multiLevelType w:val="hybridMultilevel"/>
    <w:tmpl w:val="20ACDA7A"/>
    <w:lvl w:ilvl="0" w:tplc="F71E04A4">
      <w:start w:val="1"/>
      <w:numFmt w:val="decimal"/>
      <w:pStyle w:val="observation"/>
      <w:lvlText w:val="Observation %1:"/>
      <w:lvlJc w:val="left"/>
      <w:pPr>
        <w:ind w:left="1412" w:hanging="420"/>
      </w:pPr>
      <w:rPr>
        <w:specVanish w:val="0"/>
      </w:rPr>
    </w:lvl>
    <w:lvl w:ilvl="1" w:tplc="04090019">
      <w:start w:val="1"/>
      <w:numFmt w:val="lowerLetter"/>
      <w:lvlText w:val="%2)"/>
      <w:lvlJc w:val="left"/>
      <w:pPr>
        <w:ind w:left="-153" w:hanging="420"/>
      </w:pPr>
    </w:lvl>
    <w:lvl w:ilvl="2" w:tplc="0409001B" w:tentative="1">
      <w:start w:val="1"/>
      <w:numFmt w:val="lowerRoman"/>
      <w:lvlText w:val="%3."/>
      <w:lvlJc w:val="right"/>
      <w:pPr>
        <w:ind w:left="267" w:hanging="420"/>
      </w:pPr>
    </w:lvl>
    <w:lvl w:ilvl="3" w:tplc="0409000F" w:tentative="1">
      <w:start w:val="1"/>
      <w:numFmt w:val="decimal"/>
      <w:lvlText w:val="%4."/>
      <w:lvlJc w:val="left"/>
      <w:pPr>
        <w:ind w:left="687" w:hanging="420"/>
      </w:pPr>
    </w:lvl>
    <w:lvl w:ilvl="4" w:tplc="04090019" w:tentative="1">
      <w:start w:val="1"/>
      <w:numFmt w:val="lowerLetter"/>
      <w:lvlText w:val="%5)"/>
      <w:lvlJc w:val="left"/>
      <w:pPr>
        <w:ind w:left="1107" w:hanging="420"/>
      </w:pPr>
    </w:lvl>
    <w:lvl w:ilvl="5" w:tplc="0409001B" w:tentative="1">
      <w:start w:val="1"/>
      <w:numFmt w:val="lowerRoman"/>
      <w:lvlText w:val="%6."/>
      <w:lvlJc w:val="right"/>
      <w:pPr>
        <w:ind w:left="1527" w:hanging="420"/>
      </w:pPr>
    </w:lvl>
    <w:lvl w:ilvl="6" w:tplc="0409000F" w:tentative="1">
      <w:start w:val="1"/>
      <w:numFmt w:val="decimal"/>
      <w:lvlText w:val="%7."/>
      <w:lvlJc w:val="left"/>
      <w:pPr>
        <w:ind w:left="1947" w:hanging="420"/>
      </w:pPr>
    </w:lvl>
    <w:lvl w:ilvl="7" w:tplc="04090019" w:tentative="1">
      <w:start w:val="1"/>
      <w:numFmt w:val="lowerLetter"/>
      <w:lvlText w:val="%8)"/>
      <w:lvlJc w:val="left"/>
      <w:pPr>
        <w:ind w:left="2367" w:hanging="420"/>
      </w:pPr>
    </w:lvl>
    <w:lvl w:ilvl="8" w:tplc="0409001B" w:tentative="1">
      <w:start w:val="1"/>
      <w:numFmt w:val="lowerRoman"/>
      <w:lvlText w:val="%9."/>
      <w:lvlJc w:val="right"/>
      <w:pPr>
        <w:ind w:left="2787" w:hanging="420"/>
      </w:pPr>
    </w:lvl>
  </w:abstractNum>
  <w:abstractNum w:abstractNumId="10" w15:restartNumberingAfterBreak="0">
    <w:nsid w:val="289048FF"/>
    <w:multiLevelType w:val="hybridMultilevel"/>
    <w:tmpl w:val="47D883AE"/>
    <w:lvl w:ilvl="0" w:tplc="2C922DC4">
      <w:start w:val="1"/>
      <w:numFmt w:val="bullet"/>
      <w:lvlText w:val="-"/>
      <w:lvlJc w:val="left"/>
      <w:pPr>
        <w:ind w:left="720" w:hanging="360"/>
      </w:pPr>
      <w:rPr>
        <w:rFonts w:ascii="Times New Roman" w:eastAsiaTheme="minorEastAsia" w:hAnsi="Times New Roman" w:cs="Times New Roman" w:hint="default"/>
        <w:b/>
        <w:i/>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1C42B5"/>
    <w:multiLevelType w:val="hybridMultilevel"/>
    <w:tmpl w:val="9DFC7886"/>
    <w:lvl w:ilvl="0" w:tplc="E350F59A">
      <w:start w:val="1"/>
      <w:numFmt w:val="decimal"/>
      <w:suff w:val="space"/>
      <w:lvlText w:val="[%1]"/>
      <w:lvlJc w:val="left"/>
      <w:pPr>
        <w:ind w:left="0" w:firstLine="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87E78A0"/>
    <w:multiLevelType w:val="hybridMultilevel"/>
    <w:tmpl w:val="E7789E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19368B0"/>
    <w:multiLevelType w:val="hybridMultilevel"/>
    <w:tmpl w:val="F41461E0"/>
    <w:lvl w:ilvl="0" w:tplc="5E567532">
      <w:start w:val="6"/>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3C5625"/>
    <w:multiLevelType w:val="hybridMultilevel"/>
    <w:tmpl w:val="8F0E9C80"/>
    <w:lvl w:ilvl="0" w:tplc="2036433C">
      <w:start w:val="3"/>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6D74C3"/>
    <w:multiLevelType w:val="multilevel"/>
    <w:tmpl w:val="132CD982"/>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8" w15:restartNumberingAfterBreak="0">
    <w:nsid w:val="49F46533"/>
    <w:multiLevelType w:val="hybridMultilevel"/>
    <w:tmpl w:val="61F09B22"/>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46194C"/>
    <w:multiLevelType w:val="hybridMultilevel"/>
    <w:tmpl w:val="A0707FA0"/>
    <w:lvl w:ilvl="0" w:tplc="B6A0B20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3E31A9"/>
    <w:multiLevelType w:val="hybridMultilevel"/>
    <w:tmpl w:val="55A075A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6A5F1B"/>
    <w:multiLevelType w:val="multilevel"/>
    <w:tmpl w:val="3D2E65E6"/>
    <w:lvl w:ilvl="0">
      <w:start w:val="1"/>
      <w:numFmt w:val="bullet"/>
      <w:lvlText w:val=""/>
      <w:lvlJc w:val="left"/>
      <w:pPr>
        <w:tabs>
          <w:tab w:val="num" w:pos="-480"/>
        </w:tabs>
        <w:ind w:left="480" w:hanging="480"/>
      </w:pPr>
      <w:rPr>
        <w:rFonts w:ascii="Wingdings" w:hAnsi="Wingdings" w:hint="default"/>
      </w:rPr>
    </w:lvl>
    <w:lvl w:ilvl="1">
      <w:start w:val="1"/>
      <w:numFmt w:val="bullet"/>
      <w:lvlText w:val="o"/>
      <w:lvlJc w:val="left"/>
      <w:pPr>
        <w:tabs>
          <w:tab w:val="num" w:pos="-480"/>
        </w:tabs>
        <w:ind w:left="960" w:hanging="480"/>
      </w:pPr>
      <w:rPr>
        <w:rFonts w:ascii="Courier New" w:hAnsi="Courier New" w:cs="Courier New" w:hint="default"/>
      </w:rPr>
    </w:lvl>
    <w:lvl w:ilvl="2">
      <w:start w:val="1"/>
      <w:numFmt w:val="bullet"/>
      <w:lvlText w:val="•"/>
      <w:lvlJc w:val="left"/>
      <w:pPr>
        <w:tabs>
          <w:tab w:val="num" w:pos="-480"/>
        </w:tabs>
        <w:ind w:left="1440" w:hanging="480"/>
      </w:pPr>
      <w:rPr>
        <w:rFonts w:ascii="Arial" w:hAnsi="Arial" w:hint="default"/>
      </w:rPr>
    </w:lvl>
    <w:lvl w:ilvl="3">
      <w:start w:val="1"/>
      <w:numFmt w:val="bullet"/>
      <w:lvlText w:val=""/>
      <w:lvlJc w:val="left"/>
      <w:pPr>
        <w:tabs>
          <w:tab w:val="num" w:pos="-480"/>
        </w:tabs>
        <w:ind w:left="1920" w:hanging="480"/>
      </w:pPr>
      <w:rPr>
        <w:rFonts w:ascii="Wingdings" w:hAnsi="Wingdings" w:hint="default"/>
      </w:rPr>
    </w:lvl>
    <w:lvl w:ilvl="4">
      <w:start w:val="1"/>
      <w:numFmt w:val="bullet"/>
      <w:lvlText w:val=""/>
      <w:lvlJc w:val="left"/>
      <w:pPr>
        <w:tabs>
          <w:tab w:val="num" w:pos="-480"/>
        </w:tabs>
        <w:ind w:left="2400" w:hanging="480"/>
      </w:pPr>
      <w:rPr>
        <w:rFonts w:ascii="Wingdings" w:hAnsi="Wingdings" w:hint="default"/>
      </w:rPr>
    </w:lvl>
    <w:lvl w:ilvl="5">
      <w:start w:val="1"/>
      <w:numFmt w:val="bullet"/>
      <w:lvlText w:val=""/>
      <w:lvlJc w:val="left"/>
      <w:pPr>
        <w:tabs>
          <w:tab w:val="num" w:pos="-480"/>
        </w:tabs>
        <w:ind w:left="2880" w:hanging="480"/>
      </w:pPr>
      <w:rPr>
        <w:rFonts w:ascii="Wingdings" w:hAnsi="Wingdings" w:hint="default"/>
      </w:rPr>
    </w:lvl>
    <w:lvl w:ilvl="6">
      <w:start w:val="1"/>
      <w:numFmt w:val="bullet"/>
      <w:lvlText w:val=""/>
      <w:lvlJc w:val="left"/>
      <w:pPr>
        <w:tabs>
          <w:tab w:val="num" w:pos="-480"/>
        </w:tabs>
        <w:ind w:left="3360" w:hanging="480"/>
      </w:pPr>
      <w:rPr>
        <w:rFonts w:ascii="Wingdings" w:hAnsi="Wingdings" w:hint="default"/>
      </w:rPr>
    </w:lvl>
    <w:lvl w:ilvl="7">
      <w:start w:val="1"/>
      <w:numFmt w:val="bullet"/>
      <w:lvlText w:val=""/>
      <w:lvlJc w:val="left"/>
      <w:pPr>
        <w:tabs>
          <w:tab w:val="num" w:pos="-480"/>
        </w:tabs>
        <w:ind w:left="3840" w:hanging="480"/>
      </w:pPr>
      <w:rPr>
        <w:rFonts w:ascii="Wingdings" w:hAnsi="Wingdings" w:hint="default"/>
      </w:rPr>
    </w:lvl>
    <w:lvl w:ilvl="8">
      <w:start w:val="1"/>
      <w:numFmt w:val="bullet"/>
      <w:lvlText w:val=""/>
      <w:lvlJc w:val="left"/>
      <w:pPr>
        <w:tabs>
          <w:tab w:val="num" w:pos="-480"/>
        </w:tabs>
        <w:ind w:left="4320" w:hanging="480"/>
      </w:pPr>
      <w:rPr>
        <w:rFonts w:ascii="Wingdings" w:hAnsi="Wingdings" w:hint="default"/>
      </w:rPr>
    </w:lvl>
  </w:abstractNum>
  <w:abstractNum w:abstractNumId="22" w15:restartNumberingAfterBreak="0">
    <w:nsid w:val="5101505E"/>
    <w:multiLevelType w:val="hybridMultilevel"/>
    <w:tmpl w:val="1A50F726"/>
    <w:lvl w:ilvl="0" w:tplc="16BA3CE8">
      <w:start w:val="1"/>
      <w:numFmt w:val="decimal"/>
      <w:pStyle w:val="Observation0"/>
      <w:lvlText w:val="Observation %1"/>
      <w:lvlJc w:val="left"/>
      <w:pPr>
        <w:ind w:left="2486" w:hanging="360"/>
      </w:pPr>
      <w:rPr>
        <w:rFonts w:ascii="Times New Roman" w:hAnsi="Times New Roman" w:cs="Times New Roman" w:hint="default"/>
      </w:rPr>
    </w:lvl>
    <w:lvl w:ilvl="1" w:tplc="F05A3BA6" w:tentative="1">
      <w:start w:val="1"/>
      <w:numFmt w:val="lowerLetter"/>
      <w:lvlText w:val="%2."/>
      <w:lvlJc w:val="left"/>
      <w:pPr>
        <w:ind w:left="1864" w:hanging="360"/>
      </w:pPr>
    </w:lvl>
    <w:lvl w:ilvl="2" w:tplc="D3FE5E8C" w:tentative="1">
      <w:start w:val="1"/>
      <w:numFmt w:val="lowerRoman"/>
      <w:lvlText w:val="%3."/>
      <w:lvlJc w:val="right"/>
      <w:pPr>
        <w:ind w:left="2584" w:hanging="180"/>
      </w:pPr>
    </w:lvl>
    <w:lvl w:ilvl="3" w:tplc="92CE4EC4" w:tentative="1">
      <w:start w:val="1"/>
      <w:numFmt w:val="decimal"/>
      <w:lvlText w:val="%4."/>
      <w:lvlJc w:val="left"/>
      <w:pPr>
        <w:ind w:left="3304" w:hanging="360"/>
      </w:pPr>
    </w:lvl>
    <w:lvl w:ilvl="4" w:tplc="1E260B56" w:tentative="1">
      <w:start w:val="1"/>
      <w:numFmt w:val="lowerLetter"/>
      <w:lvlText w:val="%5."/>
      <w:lvlJc w:val="left"/>
      <w:pPr>
        <w:ind w:left="4024" w:hanging="360"/>
      </w:pPr>
    </w:lvl>
    <w:lvl w:ilvl="5" w:tplc="3B20B9EC" w:tentative="1">
      <w:start w:val="1"/>
      <w:numFmt w:val="lowerRoman"/>
      <w:lvlText w:val="%6."/>
      <w:lvlJc w:val="right"/>
      <w:pPr>
        <w:ind w:left="4744" w:hanging="180"/>
      </w:pPr>
    </w:lvl>
    <w:lvl w:ilvl="6" w:tplc="427017A6" w:tentative="1">
      <w:start w:val="1"/>
      <w:numFmt w:val="decimal"/>
      <w:lvlText w:val="%7."/>
      <w:lvlJc w:val="left"/>
      <w:pPr>
        <w:ind w:left="5464" w:hanging="360"/>
      </w:pPr>
    </w:lvl>
    <w:lvl w:ilvl="7" w:tplc="888A7558" w:tentative="1">
      <w:start w:val="1"/>
      <w:numFmt w:val="lowerLetter"/>
      <w:lvlText w:val="%8."/>
      <w:lvlJc w:val="left"/>
      <w:pPr>
        <w:ind w:left="6184" w:hanging="360"/>
      </w:pPr>
    </w:lvl>
    <w:lvl w:ilvl="8" w:tplc="482E986A" w:tentative="1">
      <w:start w:val="1"/>
      <w:numFmt w:val="lowerRoman"/>
      <w:lvlText w:val="%9."/>
      <w:lvlJc w:val="right"/>
      <w:pPr>
        <w:ind w:left="6904" w:hanging="180"/>
      </w:pPr>
    </w:lvl>
  </w:abstractNum>
  <w:abstractNum w:abstractNumId="23" w15:restartNumberingAfterBreak="0">
    <w:nsid w:val="550D21C0"/>
    <w:multiLevelType w:val="hybridMultilevel"/>
    <w:tmpl w:val="FD34443C"/>
    <w:lvl w:ilvl="0" w:tplc="2CE4A59C">
      <w:start w:val="3"/>
      <w:numFmt w:val="bullet"/>
      <w:lvlText w:val=""/>
      <w:lvlJc w:val="left"/>
      <w:pPr>
        <w:ind w:left="420" w:hanging="42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C1C4D"/>
    <w:multiLevelType w:val="hybridMultilevel"/>
    <w:tmpl w:val="18ACC018"/>
    <w:lvl w:ilvl="0" w:tplc="E17628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1067CB1"/>
    <w:multiLevelType w:val="hybridMultilevel"/>
    <w:tmpl w:val="3A7860EC"/>
    <w:lvl w:ilvl="0" w:tplc="F3F812B4">
      <w:start w:val="6"/>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10D0617"/>
    <w:multiLevelType w:val="multilevel"/>
    <w:tmpl w:val="C9C2B724"/>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63562B45"/>
    <w:multiLevelType w:val="hybridMultilevel"/>
    <w:tmpl w:val="67360CC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5857312"/>
    <w:multiLevelType w:val="hybridMultilevel"/>
    <w:tmpl w:val="0178C1E0"/>
    <w:lvl w:ilvl="0" w:tplc="B6A0B20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BF18D3"/>
    <w:multiLevelType w:val="hybridMultilevel"/>
    <w:tmpl w:val="0276BC4E"/>
    <w:lvl w:ilvl="0" w:tplc="F022F928">
      <w:start w:val="30"/>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4F2D3B"/>
    <w:multiLevelType w:val="hybridMultilevel"/>
    <w:tmpl w:val="7A4E90D8"/>
    <w:lvl w:ilvl="0" w:tplc="23F61CD8">
      <w:start w:val="1"/>
      <w:numFmt w:val="decimal"/>
      <w:pStyle w:val="proposal"/>
      <w:lvlText w:val="Proposal %1:"/>
      <w:lvlJc w:val="left"/>
      <w:pPr>
        <w:ind w:left="562"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BD63771"/>
    <w:multiLevelType w:val="hybridMultilevel"/>
    <w:tmpl w:val="3A7860EC"/>
    <w:lvl w:ilvl="0" w:tplc="F3F812B4">
      <w:start w:val="6"/>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6C0433"/>
    <w:multiLevelType w:val="multilevel"/>
    <w:tmpl w:val="132CD982"/>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3" w15:restartNumberingAfterBreak="0">
    <w:nsid w:val="70146DC0"/>
    <w:multiLevelType w:val="multilevel"/>
    <w:tmpl w:val="77F4575E"/>
    <w:lvl w:ilvl="0">
      <w:start w:val="36"/>
      <w:numFmt w:val="bullet"/>
      <w:lvlText w:val="-"/>
      <w:lvlJc w:val="left"/>
      <w:pPr>
        <w:tabs>
          <w:tab w:val="left" w:pos="612"/>
        </w:tabs>
        <w:ind w:left="612" w:hanging="360"/>
      </w:pPr>
      <w:rPr>
        <w:rFonts w:ascii="Arial" w:eastAsia="PMingLiU" w:hAnsi="Arial" w:cs="Aria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5D6659A"/>
    <w:multiLevelType w:val="hybridMultilevel"/>
    <w:tmpl w:val="2786B80A"/>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A740298"/>
    <w:multiLevelType w:val="hybridMultilevel"/>
    <w:tmpl w:val="7518800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2"/>
  </w:num>
  <w:num w:numId="2">
    <w:abstractNumId w:val="33"/>
  </w:num>
  <w:num w:numId="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
  </w:num>
  <w:num w:numId="6">
    <w:abstractNumId w:val="18"/>
  </w:num>
  <w:num w:numId="7">
    <w:abstractNumId w:val="3"/>
  </w:num>
  <w:num w:numId="8">
    <w:abstractNumId w:val="26"/>
  </w:num>
  <w:num w:numId="9">
    <w:abstractNumId w:val="1"/>
  </w:num>
  <w:num w:numId="10">
    <w:abstractNumId w:val="29"/>
  </w:num>
  <w:num w:numId="11">
    <w:abstractNumId w:val="11"/>
  </w:num>
  <w:num w:numId="12">
    <w:abstractNumId w:val="24"/>
  </w:num>
  <w:num w:numId="13">
    <w:abstractNumId w:val="0"/>
  </w:num>
  <w:num w:numId="14">
    <w:abstractNumId w:val="28"/>
  </w:num>
  <w:num w:numId="15">
    <w:abstractNumId w:val="19"/>
  </w:num>
  <w:num w:numId="16">
    <w:abstractNumId w:val="13"/>
  </w:num>
  <w:num w:numId="17">
    <w:abstractNumId w:val="21"/>
  </w:num>
  <w:num w:numId="18">
    <w:abstractNumId w:val="9"/>
  </w:num>
  <w:num w:numId="19">
    <w:abstractNumId w:val="30"/>
  </w:num>
  <w:num w:numId="20">
    <w:abstractNumId w:val="23"/>
  </w:num>
  <w:num w:numId="21">
    <w:abstractNumId w:val="4"/>
  </w:num>
  <w:num w:numId="22">
    <w:abstractNumId w:val="14"/>
  </w:num>
  <w:num w:numId="23">
    <w:abstractNumId w:val="31"/>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5"/>
  </w:num>
  <w:num w:numId="27">
    <w:abstractNumId w:val="20"/>
  </w:num>
  <w:num w:numId="28">
    <w:abstractNumId w:val="34"/>
  </w:num>
  <w:num w:numId="29">
    <w:abstractNumId w:val="16"/>
  </w:num>
  <w:num w:numId="30">
    <w:abstractNumId w:val="5"/>
  </w:num>
  <w:num w:numId="31">
    <w:abstractNumId w:val="15"/>
  </w:num>
  <w:num w:numId="32">
    <w:abstractNumId w:val="17"/>
  </w:num>
  <w:num w:numId="33">
    <w:abstractNumId w:val="35"/>
  </w:num>
  <w:num w:numId="34">
    <w:abstractNumId w:val="12"/>
  </w:num>
  <w:num w:numId="35">
    <w:abstractNumId w:val="8"/>
  </w:num>
  <w:num w:numId="36">
    <w:abstractNumId w:val="22"/>
  </w:num>
  <w:num w:numId="37">
    <w:abstractNumId w:val="27"/>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wsbC0MDYwMjU2MjZQ0lEKTi0uzszPAykwqQUAAN8EhywAAAA="/>
  </w:docVars>
  <w:rsids>
    <w:rsidRoot w:val="0050586A"/>
    <w:rsid w:val="000047EE"/>
    <w:rsid w:val="000210F9"/>
    <w:rsid w:val="000223EE"/>
    <w:rsid w:val="000228B6"/>
    <w:rsid w:val="00032130"/>
    <w:rsid w:val="00047BD0"/>
    <w:rsid w:val="000672A1"/>
    <w:rsid w:val="00067308"/>
    <w:rsid w:val="00083ADB"/>
    <w:rsid w:val="00084A11"/>
    <w:rsid w:val="000866C5"/>
    <w:rsid w:val="000A3BF2"/>
    <w:rsid w:val="000A3F7B"/>
    <w:rsid w:val="000A64DC"/>
    <w:rsid w:val="000B04ED"/>
    <w:rsid w:val="000B4323"/>
    <w:rsid w:val="000C1C29"/>
    <w:rsid w:val="000C210D"/>
    <w:rsid w:val="000D5F8C"/>
    <w:rsid w:val="000E1EE0"/>
    <w:rsid w:val="000F5F1C"/>
    <w:rsid w:val="0011174B"/>
    <w:rsid w:val="00111CA5"/>
    <w:rsid w:val="00120CF8"/>
    <w:rsid w:val="00130526"/>
    <w:rsid w:val="00133579"/>
    <w:rsid w:val="00134941"/>
    <w:rsid w:val="00136272"/>
    <w:rsid w:val="0014608F"/>
    <w:rsid w:val="00177E71"/>
    <w:rsid w:val="00182009"/>
    <w:rsid w:val="00196BCA"/>
    <w:rsid w:val="00197297"/>
    <w:rsid w:val="001A4A82"/>
    <w:rsid w:val="001A5742"/>
    <w:rsid w:val="001B10ED"/>
    <w:rsid w:val="001C5EC6"/>
    <w:rsid w:val="001D0716"/>
    <w:rsid w:val="001D0F57"/>
    <w:rsid w:val="001D6C72"/>
    <w:rsid w:val="001E61BF"/>
    <w:rsid w:val="001F2A56"/>
    <w:rsid w:val="00205DFA"/>
    <w:rsid w:val="00231604"/>
    <w:rsid w:val="0024388F"/>
    <w:rsid w:val="00243BA5"/>
    <w:rsid w:val="00246AC0"/>
    <w:rsid w:val="002473CD"/>
    <w:rsid w:val="00275905"/>
    <w:rsid w:val="002821BC"/>
    <w:rsid w:val="002847B2"/>
    <w:rsid w:val="002A669A"/>
    <w:rsid w:val="002B01F7"/>
    <w:rsid w:val="002B1358"/>
    <w:rsid w:val="002C2A1A"/>
    <w:rsid w:val="002C63FA"/>
    <w:rsid w:val="002C69B7"/>
    <w:rsid w:val="002F289A"/>
    <w:rsid w:val="00304C89"/>
    <w:rsid w:val="0032058A"/>
    <w:rsid w:val="003205C4"/>
    <w:rsid w:val="00323B06"/>
    <w:rsid w:val="00327B2D"/>
    <w:rsid w:val="00331135"/>
    <w:rsid w:val="00337C40"/>
    <w:rsid w:val="003479F4"/>
    <w:rsid w:val="00372343"/>
    <w:rsid w:val="00393FA7"/>
    <w:rsid w:val="003979CD"/>
    <w:rsid w:val="003A040F"/>
    <w:rsid w:val="003B02D7"/>
    <w:rsid w:val="003D086D"/>
    <w:rsid w:val="003D3A69"/>
    <w:rsid w:val="003E4E17"/>
    <w:rsid w:val="003F5729"/>
    <w:rsid w:val="003F5F7F"/>
    <w:rsid w:val="00411AF3"/>
    <w:rsid w:val="00412020"/>
    <w:rsid w:val="0041214D"/>
    <w:rsid w:val="0041430F"/>
    <w:rsid w:val="004233C3"/>
    <w:rsid w:val="004470A9"/>
    <w:rsid w:val="00455D2A"/>
    <w:rsid w:val="00460ACE"/>
    <w:rsid w:val="00461F3A"/>
    <w:rsid w:val="00475711"/>
    <w:rsid w:val="00483530"/>
    <w:rsid w:val="004A0C0A"/>
    <w:rsid w:val="004A0C57"/>
    <w:rsid w:val="004A6F7A"/>
    <w:rsid w:val="004A7294"/>
    <w:rsid w:val="004B4109"/>
    <w:rsid w:val="004C0ED9"/>
    <w:rsid w:val="004C7173"/>
    <w:rsid w:val="004C71C2"/>
    <w:rsid w:val="004C754F"/>
    <w:rsid w:val="004D0585"/>
    <w:rsid w:val="004D41BF"/>
    <w:rsid w:val="004D72DE"/>
    <w:rsid w:val="004E6262"/>
    <w:rsid w:val="004F2ED8"/>
    <w:rsid w:val="004F3C47"/>
    <w:rsid w:val="0050586A"/>
    <w:rsid w:val="00512CA3"/>
    <w:rsid w:val="00516C75"/>
    <w:rsid w:val="00520E0F"/>
    <w:rsid w:val="00535996"/>
    <w:rsid w:val="00551489"/>
    <w:rsid w:val="00553249"/>
    <w:rsid w:val="00582B03"/>
    <w:rsid w:val="00587083"/>
    <w:rsid w:val="00590355"/>
    <w:rsid w:val="00592209"/>
    <w:rsid w:val="00594ECF"/>
    <w:rsid w:val="00596FBB"/>
    <w:rsid w:val="005A7ED3"/>
    <w:rsid w:val="005B23B3"/>
    <w:rsid w:val="005C48FC"/>
    <w:rsid w:val="005D50E1"/>
    <w:rsid w:val="005E54E9"/>
    <w:rsid w:val="005F1343"/>
    <w:rsid w:val="006022E3"/>
    <w:rsid w:val="00633843"/>
    <w:rsid w:val="00676616"/>
    <w:rsid w:val="00696C5E"/>
    <w:rsid w:val="006A7A01"/>
    <w:rsid w:val="006D2646"/>
    <w:rsid w:val="006F00BE"/>
    <w:rsid w:val="00700C0C"/>
    <w:rsid w:val="00703927"/>
    <w:rsid w:val="00715B27"/>
    <w:rsid w:val="00736DC4"/>
    <w:rsid w:val="00753EAB"/>
    <w:rsid w:val="007569B3"/>
    <w:rsid w:val="0076589F"/>
    <w:rsid w:val="00795FA5"/>
    <w:rsid w:val="00796EA4"/>
    <w:rsid w:val="007A2B4F"/>
    <w:rsid w:val="007A4DB6"/>
    <w:rsid w:val="007B6C4D"/>
    <w:rsid w:val="007F1670"/>
    <w:rsid w:val="007F697C"/>
    <w:rsid w:val="008005EF"/>
    <w:rsid w:val="00807434"/>
    <w:rsid w:val="00813165"/>
    <w:rsid w:val="0082720E"/>
    <w:rsid w:val="00833185"/>
    <w:rsid w:val="00847559"/>
    <w:rsid w:val="008626F9"/>
    <w:rsid w:val="00864032"/>
    <w:rsid w:val="00864873"/>
    <w:rsid w:val="00883CE3"/>
    <w:rsid w:val="00890A0C"/>
    <w:rsid w:val="00896C92"/>
    <w:rsid w:val="008A08EC"/>
    <w:rsid w:val="008A1308"/>
    <w:rsid w:val="008A2737"/>
    <w:rsid w:val="008A39E1"/>
    <w:rsid w:val="008A4734"/>
    <w:rsid w:val="008B0F78"/>
    <w:rsid w:val="008C10A1"/>
    <w:rsid w:val="008D28FC"/>
    <w:rsid w:val="008D333A"/>
    <w:rsid w:val="008E212C"/>
    <w:rsid w:val="008E495C"/>
    <w:rsid w:val="008F2323"/>
    <w:rsid w:val="008F49A4"/>
    <w:rsid w:val="008F57EE"/>
    <w:rsid w:val="00912D11"/>
    <w:rsid w:val="00920A23"/>
    <w:rsid w:val="00924C31"/>
    <w:rsid w:val="009421EE"/>
    <w:rsid w:val="009472CB"/>
    <w:rsid w:val="0095568B"/>
    <w:rsid w:val="00957EF8"/>
    <w:rsid w:val="00966E81"/>
    <w:rsid w:val="009863EF"/>
    <w:rsid w:val="0099775A"/>
    <w:rsid w:val="009A5C75"/>
    <w:rsid w:val="009B6228"/>
    <w:rsid w:val="009C0D69"/>
    <w:rsid w:val="009D2304"/>
    <w:rsid w:val="009D4EC5"/>
    <w:rsid w:val="009F7CA1"/>
    <w:rsid w:val="00A06FE6"/>
    <w:rsid w:val="00A074F2"/>
    <w:rsid w:val="00A12A08"/>
    <w:rsid w:val="00A207E3"/>
    <w:rsid w:val="00A25FF0"/>
    <w:rsid w:val="00A619DF"/>
    <w:rsid w:val="00A67DCD"/>
    <w:rsid w:val="00A70799"/>
    <w:rsid w:val="00A73613"/>
    <w:rsid w:val="00A8140E"/>
    <w:rsid w:val="00AB43B5"/>
    <w:rsid w:val="00AB5241"/>
    <w:rsid w:val="00AC24F2"/>
    <w:rsid w:val="00AC37FB"/>
    <w:rsid w:val="00AD2D2A"/>
    <w:rsid w:val="00AD3998"/>
    <w:rsid w:val="00AF07E0"/>
    <w:rsid w:val="00AF6ED5"/>
    <w:rsid w:val="00B052A3"/>
    <w:rsid w:val="00B1376A"/>
    <w:rsid w:val="00B14686"/>
    <w:rsid w:val="00B2504B"/>
    <w:rsid w:val="00B352E3"/>
    <w:rsid w:val="00B463D7"/>
    <w:rsid w:val="00B5070D"/>
    <w:rsid w:val="00B52F9B"/>
    <w:rsid w:val="00B53A6F"/>
    <w:rsid w:val="00B5468A"/>
    <w:rsid w:val="00B664D6"/>
    <w:rsid w:val="00B71082"/>
    <w:rsid w:val="00B71B1C"/>
    <w:rsid w:val="00B726CF"/>
    <w:rsid w:val="00B81B32"/>
    <w:rsid w:val="00B94AA6"/>
    <w:rsid w:val="00BA3634"/>
    <w:rsid w:val="00BA4BA4"/>
    <w:rsid w:val="00BA5966"/>
    <w:rsid w:val="00BD1283"/>
    <w:rsid w:val="00BE2D40"/>
    <w:rsid w:val="00BE7AAF"/>
    <w:rsid w:val="00BF1669"/>
    <w:rsid w:val="00BF1FB8"/>
    <w:rsid w:val="00BF2076"/>
    <w:rsid w:val="00C0184D"/>
    <w:rsid w:val="00C058A2"/>
    <w:rsid w:val="00C12327"/>
    <w:rsid w:val="00C1572A"/>
    <w:rsid w:val="00C23570"/>
    <w:rsid w:val="00C24BE0"/>
    <w:rsid w:val="00C36B40"/>
    <w:rsid w:val="00C37F05"/>
    <w:rsid w:val="00C417C6"/>
    <w:rsid w:val="00C43E19"/>
    <w:rsid w:val="00C54066"/>
    <w:rsid w:val="00C677E5"/>
    <w:rsid w:val="00C70DEA"/>
    <w:rsid w:val="00C778E8"/>
    <w:rsid w:val="00C923C7"/>
    <w:rsid w:val="00C94E47"/>
    <w:rsid w:val="00CA021F"/>
    <w:rsid w:val="00CA5B5D"/>
    <w:rsid w:val="00CB0A2B"/>
    <w:rsid w:val="00CB6BF1"/>
    <w:rsid w:val="00CC5772"/>
    <w:rsid w:val="00CD14AF"/>
    <w:rsid w:val="00CD1BC2"/>
    <w:rsid w:val="00CD4AD5"/>
    <w:rsid w:val="00CE286A"/>
    <w:rsid w:val="00CE4935"/>
    <w:rsid w:val="00CF1D1A"/>
    <w:rsid w:val="00D0108C"/>
    <w:rsid w:val="00D01319"/>
    <w:rsid w:val="00D32210"/>
    <w:rsid w:val="00D613D7"/>
    <w:rsid w:val="00D650E2"/>
    <w:rsid w:val="00D652AF"/>
    <w:rsid w:val="00D923DC"/>
    <w:rsid w:val="00DA2AC9"/>
    <w:rsid w:val="00DB094F"/>
    <w:rsid w:val="00DC4218"/>
    <w:rsid w:val="00DC78BF"/>
    <w:rsid w:val="00DD7CC5"/>
    <w:rsid w:val="00DE5910"/>
    <w:rsid w:val="00DE6775"/>
    <w:rsid w:val="00DE7A87"/>
    <w:rsid w:val="00DF01E6"/>
    <w:rsid w:val="00DF5E7A"/>
    <w:rsid w:val="00E17D8F"/>
    <w:rsid w:val="00E226E2"/>
    <w:rsid w:val="00E30163"/>
    <w:rsid w:val="00E3677A"/>
    <w:rsid w:val="00E41CDB"/>
    <w:rsid w:val="00E433A0"/>
    <w:rsid w:val="00E44FEA"/>
    <w:rsid w:val="00E454A8"/>
    <w:rsid w:val="00E4567B"/>
    <w:rsid w:val="00E50C3A"/>
    <w:rsid w:val="00E61AD5"/>
    <w:rsid w:val="00E6728C"/>
    <w:rsid w:val="00E84E1A"/>
    <w:rsid w:val="00E86C19"/>
    <w:rsid w:val="00E96D16"/>
    <w:rsid w:val="00ED272E"/>
    <w:rsid w:val="00ED49B6"/>
    <w:rsid w:val="00EE5C1D"/>
    <w:rsid w:val="00EE70DA"/>
    <w:rsid w:val="00EE76B4"/>
    <w:rsid w:val="00F0155C"/>
    <w:rsid w:val="00F11E78"/>
    <w:rsid w:val="00F13AE0"/>
    <w:rsid w:val="00F155B9"/>
    <w:rsid w:val="00F167CE"/>
    <w:rsid w:val="00F21A2F"/>
    <w:rsid w:val="00F36A83"/>
    <w:rsid w:val="00F37DCC"/>
    <w:rsid w:val="00F621A8"/>
    <w:rsid w:val="00F76C7A"/>
    <w:rsid w:val="00F971DF"/>
    <w:rsid w:val="00FA0CF0"/>
    <w:rsid w:val="00FA3EE2"/>
    <w:rsid w:val="00FB1A88"/>
    <w:rsid w:val="00FB31F7"/>
    <w:rsid w:val="00FE009B"/>
    <w:rsid w:val="00FE14B3"/>
    <w:rsid w:val="00FE5933"/>
    <w:rsid w:val="00FE78C2"/>
    <w:rsid w:val="00FF39A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stroke="f">
      <v:fill color="white" on="f"/>
      <v:stroke on="f"/>
    </o:shapedefaults>
    <o:shapelayout v:ext="edit">
      <o:idmap v:ext="edit" data="1"/>
    </o:shapelayout>
  </w:shapeDefaults>
  <w:decimalSymbol w:val="."/>
  <w:listSeparator w:val=","/>
  <w14:docId w14:val="37ECC118"/>
  <w15:chartTrackingRefBased/>
  <w15:docId w15:val="{14A573C3-2674-4D25-B41D-314AE7F69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0DEA"/>
    <w:pPr>
      <w:widowControl w:val="0"/>
      <w:jc w:val="both"/>
    </w:pPr>
    <w:rPr>
      <w:rFonts w:ascii="Times New Roman" w:hAnsi="Times New Roman"/>
      <w:sz w:val="20"/>
    </w:rPr>
  </w:style>
  <w:style w:type="paragraph" w:styleId="1">
    <w:name w:val="heading 1"/>
    <w:basedOn w:val="a"/>
    <w:next w:val="a"/>
    <w:link w:val="10"/>
    <w:uiPriority w:val="9"/>
    <w:qFormat/>
    <w:rsid w:val="008A273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qFormat/>
    <w:rsid w:val="00130526"/>
    <w:pPr>
      <w:keepNext/>
      <w:keepLines/>
      <w:widowControl/>
      <w:spacing w:before="40" w:after="0" w:line="240" w:lineRule="auto"/>
      <w:jc w:val="left"/>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FE14B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FA0CF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0526"/>
    <w:pPr>
      <w:tabs>
        <w:tab w:val="center" w:pos="4153"/>
        <w:tab w:val="right" w:pos="8306"/>
      </w:tabs>
      <w:spacing w:after="0" w:line="240" w:lineRule="auto"/>
    </w:pPr>
  </w:style>
  <w:style w:type="character" w:customStyle="1" w:styleId="a4">
    <w:name w:val="页眉 字符"/>
    <w:basedOn w:val="a0"/>
    <w:link w:val="a3"/>
    <w:uiPriority w:val="99"/>
    <w:rsid w:val="00130526"/>
  </w:style>
  <w:style w:type="paragraph" w:styleId="a5">
    <w:name w:val="footer"/>
    <w:basedOn w:val="a"/>
    <w:link w:val="a6"/>
    <w:uiPriority w:val="99"/>
    <w:unhideWhenUsed/>
    <w:rsid w:val="00130526"/>
    <w:pPr>
      <w:tabs>
        <w:tab w:val="center" w:pos="4153"/>
        <w:tab w:val="right" w:pos="8306"/>
      </w:tabs>
      <w:spacing w:after="0" w:line="240" w:lineRule="auto"/>
    </w:pPr>
  </w:style>
  <w:style w:type="character" w:customStyle="1" w:styleId="a6">
    <w:name w:val="页脚 字符"/>
    <w:basedOn w:val="a0"/>
    <w:link w:val="a5"/>
    <w:uiPriority w:val="99"/>
    <w:rsid w:val="00130526"/>
  </w:style>
  <w:style w:type="character" w:customStyle="1" w:styleId="20">
    <w:name w:val="标题 2 字符"/>
    <w:basedOn w:val="a0"/>
    <w:link w:val="2"/>
    <w:rsid w:val="00130526"/>
    <w:rPr>
      <w:rFonts w:asciiTheme="majorHAnsi" w:eastAsiaTheme="majorEastAsia" w:hAnsiTheme="majorHAnsi" w:cstheme="majorBidi"/>
      <w:color w:val="2F5496" w:themeColor="accent1" w:themeShade="BF"/>
      <w:sz w:val="26"/>
      <w:szCs w:val="26"/>
    </w:rPr>
  </w:style>
  <w:style w:type="table" w:styleId="a7">
    <w:name w:val="Table Grid"/>
    <w:aliases w:val="TableGrid"/>
    <w:basedOn w:val="a1"/>
    <w:uiPriority w:val="39"/>
    <w:qFormat/>
    <w:rsid w:val="00130526"/>
    <w:pPr>
      <w:spacing w:after="0" w:line="240" w:lineRule="auto"/>
    </w:pPr>
    <w:rPr>
      <w:rFonts w:ascii="Calibri" w:eastAsia="宋体"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列出段落"/>
    <w:basedOn w:val="a"/>
    <w:link w:val="a9"/>
    <w:uiPriority w:val="34"/>
    <w:qFormat/>
    <w:rsid w:val="00130526"/>
    <w:pPr>
      <w:widowControl/>
      <w:spacing w:after="0" w:line="240" w:lineRule="auto"/>
      <w:ind w:left="720"/>
      <w:contextualSpacing/>
      <w:jc w:val="left"/>
    </w:pPr>
    <w:rPr>
      <w:rFonts w:ascii="Times" w:eastAsia="Batang" w:hAnsi="Times" w:cs="Times New Roman"/>
      <w:szCs w:val="20"/>
    </w:rPr>
  </w:style>
  <w:style w:type="character" w:customStyle="1" w:styleId="a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8"/>
    <w:uiPriority w:val="34"/>
    <w:qFormat/>
    <w:rsid w:val="00130526"/>
    <w:rPr>
      <w:rFonts w:ascii="Times" w:eastAsia="Batang" w:hAnsi="Times" w:cs="Times New Roman"/>
      <w:sz w:val="20"/>
      <w:szCs w:val="20"/>
    </w:rPr>
  </w:style>
  <w:style w:type="paragraph" w:customStyle="1" w:styleId="Agreement">
    <w:name w:val="Agreement"/>
    <w:basedOn w:val="a"/>
    <w:next w:val="a"/>
    <w:uiPriority w:val="99"/>
    <w:qFormat/>
    <w:rsid w:val="00130526"/>
    <w:pPr>
      <w:widowControl/>
      <w:tabs>
        <w:tab w:val="left" w:pos="612"/>
        <w:tab w:val="left" w:pos="1619"/>
      </w:tabs>
      <w:spacing w:before="60" w:after="0" w:line="240" w:lineRule="auto"/>
      <w:jc w:val="left"/>
    </w:pPr>
    <w:rPr>
      <w:rFonts w:ascii="Arial" w:eastAsia="MS Mincho" w:hAnsi="Arial" w:cs="Times New Roman"/>
      <w:b/>
      <w:szCs w:val="24"/>
      <w:lang w:val="en-GB" w:eastAsia="en-GB"/>
    </w:rPr>
  </w:style>
  <w:style w:type="paragraph" w:customStyle="1" w:styleId="TH">
    <w:name w:val="TH"/>
    <w:basedOn w:val="a"/>
    <w:link w:val="THChar"/>
    <w:qFormat/>
    <w:rsid w:val="00130526"/>
    <w:pPr>
      <w:keepNext/>
      <w:keepLines/>
      <w:widowControl/>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ja-JP"/>
    </w:rPr>
  </w:style>
  <w:style w:type="character" w:customStyle="1" w:styleId="THChar">
    <w:name w:val="TH Char"/>
    <w:link w:val="TH"/>
    <w:qFormat/>
    <w:rsid w:val="00130526"/>
    <w:rPr>
      <w:rFonts w:ascii="Arial" w:eastAsia="Times New Roman" w:hAnsi="Arial" w:cs="Times New Roman"/>
      <w:b/>
      <w:sz w:val="20"/>
      <w:szCs w:val="20"/>
      <w:lang w:val="en-GB" w:eastAsia="ja-JP"/>
    </w:rPr>
  </w:style>
  <w:style w:type="paragraph" w:customStyle="1" w:styleId="B1">
    <w:name w:val="B1"/>
    <w:basedOn w:val="aa"/>
    <w:link w:val="B1Char1"/>
    <w:qFormat/>
    <w:rsid w:val="00130526"/>
    <w:pPr>
      <w:widowControl/>
      <w:overflowPunct w:val="0"/>
      <w:autoSpaceDE w:val="0"/>
      <w:autoSpaceDN w:val="0"/>
      <w:adjustRightInd w:val="0"/>
      <w:spacing w:before="100" w:beforeAutospacing="1" w:after="180" w:line="256" w:lineRule="auto"/>
      <w:ind w:left="568" w:hanging="284"/>
      <w:contextualSpacing w:val="0"/>
      <w:jc w:val="left"/>
      <w:textAlignment w:val="baseline"/>
    </w:pPr>
    <w:rPr>
      <w:rFonts w:eastAsia="宋体" w:cs="Times New Roman"/>
      <w:sz w:val="24"/>
      <w:szCs w:val="24"/>
    </w:rPr>
  </w:style>
  <w:style w:type="character" w:customStyle="1" w:styleId="B1Char1">
    <w:name w:val="B1 Char1"/>
    <w:link w:val="B1"/>
    <w:qFormat/>
    <w:rsid w:val="00130526"/>
    <w:rPr>
      <w:rFonts w:ascii="Times New Roman" w:eastAsia="宋体" w:hAnsi="Times New Roman" w:cs="Times New Roman"/>
      <w:sz w:val="24"/>
      <w:szCs w:val="24"/>
    </w:rPr>
  </w:style>
  <w:style w:type="table" w:customStyle="1" w:styleId="21">
    <w:name w:val="网格型2"/>
    <w:basedOn w:val="a1"/>
    <w:next w:val="a7"/>
    <w:uiPriority w:val="39"/>
    <w:qFormat/>
    <w:rsid w:val="00130526"/>
    <w:pPr>
      <w:spacing w:after="0" w:line="240" w:lineRule="auto"/>
    </w:pPr>
    <w:rPr>
      <w:rFonts w:ascii="Times New Roman" w:eastAsia="宋体"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130526"/>
    <w:pPr>
      <w:keepNext w:val="0"/>
      <w:spacing w:before="0" w:after="240"/>
    </w:pPr>
  </w:style>
  <w:style w:type="character" w:customStyle="1" w:styleId="TFChar">
    <w:name w:val="TF Char"/>
    <w:link w:val="TF"/>
    <w:qFormat/>
    <w:rsid w:val="00130526"/>
    <w:rPr>
      <w:rFonts w:ascii="Arial" w:eastAsia="Times New Roman" w:hAnsi="Arial" w:cs="Times New Roman"/>
      <w:b/>
      <w:sz w:val="20"/>
      <w:szCs w:val="20"/>
      <w:lang w:val="en-GB" w:eastAsia="ja-JP"/>
    </w:rPr>
  </w:style>
  <w:style w:type="paragraph" w:styleId="aa">
    <w:name w:val="List"/>
    <w:basedOn w:val="a"/>
    <w:uiPriority w:val="99"/>
    <w:semiHidden/>
    <w:unhideWhenUsed/>
    <w:rsid w:val="00130526"/>
    <w:pPr>
      <w:ind w:left="283" w:hanging="283"/>
      <w:contextualSpacing/>
    </w:pPr>
  </w:style>
  <w:style w:type="paragraph" w:customStyle="1" w:styleId="Comments">
    <w:name w:val="Comments"/>
    <w:basedOn w:val="a"/>
    <w:link w:val="CommentsChar"/>
    <w:qFormat/>
    <w:rsid w:val="00FE14B3"/>
    <w:pPr>
      <w:widowControl/>
      <w:spacing w:before="40" w:after="0" w:line="240" w:lineRule="auto"/>
      <w:jc w:val="left"/>
    </w:pPr>
    <w:rPr>
      <w:rFonts w:ascii="Arial" w:eastAsia="MS Mincho" w:hAnsi="Arial" w:cs="Times New Roman"/>
      <w:i/>
      <w:noProof/>
      <w:sz w:val="18"/>
      <w:szCs w:val="24"/>
      <w:lang w:val="en-GB" w:eastAsia="en-GB"/>
    </w:rPr>
  </w:style>
  <w:style w:type="character" w:customStyle="1" w:styleId="CommentsChar">
    <w:name w:val="Comments Char"/>
    <w:link w:val="Comments"/>
    <w:qFormat/>
    <w:rsid w:val="00FE14B3"/>
    <w:rPr>
      <w:rFonts w:ascii="Arial" w:eastAsia="MS Mincho" w:hAnsi="Arial" w:cs="Times New Roman"/>
      <w:i/>
      <w:noProof/>
      <w:sz w:val="18"/>
      <w:szCs w:val="24"/>
      <w:lang w:val="en-GB" w:eastAsia="en-GB"/>
    </w:rPr>
  </w:style>
  <w:style w:type="character" w:customStyle="1" w:styleId="30">
    <w:name w:val="标题 3 字符"/>
    <w:basedOn w:val="a0"/>
    <w:link w:val="3"/>
    <w:uiPriority w:val="9"/>
    <w:semiHidden/>
    <w:rsid w:val="00FE14B3"/>
    <w:rPr>
      <w:rFonts w:asciiTheme="majorHAnsi" w:eastAsiaTheme="majorEastAsia" w:hAnsiTheme="majorHAnsi" w:cstheme="majorBidi"/>
      <w:color w:val="1F3763" w:themeColor="accent1" w:themeShade="7F"/>
      <w:sz w:val="24"/>
      <w:szCs w:val="24"/>
    </w:rPr>
  </w:style>
  <w:style w:type="paragraph" w:styleId="ab">
    <w:name w:val="caption"/>
    <w:basedOn w:val="a"/>
    <w:next w:val="a"/>
    <w:link w:val="ac"/>
    <w:uiPriority w:val="99"/>
    <w:qFormat/>
    <w:rsid w:val="00512CA3"/>
    <w:pPr>
      <w:widowControl/>
      <w:overflowPunct w:val="0"/>
      <w:autoSpaceDE w:val="0"/>
      <w:autoSpaceDN w:val="0"/>
      <w:adjustRightInd w:val="0"/>
      <w:spacing w:before="120" w:after="120" w:line="240" w:lineRule="auto"/>
      <w:jc w:val="left"/>
      <w:textAlignment w:val="baseline"/>
    </w:pPr>
    <w:rPr>
      <w:rFonts w:eastAsia="宋体" w:cs="Times New Roman"/>
      <w:szCs w:val="20"/>
      <w:lang w:val="en-GB" w:eastAsia="en-US"/>
    </w:rPr>
  </w:style>
  <w:style w:type="character" w:customStyle="1" w:styleId="ac">
    <w:name w:val="题注 字符"/>
    <w:link w:val="ab"/>
    <w:uiPriority w:val="99"/>
    <w:qFormat/>
    <w:rsid w:val="00512CA3"/>
    <w:rPr>
      <w:rFonts w:ascii="Times New Roman" w:eastAsia="宋体" w:hAnsi="Times New Roman" w:cs="Times New Roman"/>
      <w:sz w:val="20"/>
      <w:szCs w:val="20"/>
      <w:lang w:val="en-GB" w:eastAsia="en-US"/>
    </w:rPr>
  </w:style>
  <w:style w:type="character" w:customStyle="1" w:styleId="PLChar">
    <w:name w:val="PL Char"/>
    <w:link w:val="PL"/>
    <w:qFormat/>
    <w:locked/>
    <w:rsid w:val="009421E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942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633843"/>
    <w:rPr>
      <w:rFonts w:ascii="Arial" w:eastAsia="Times New Roman" w:hAnsi="Arial" w:cs="Arial"/>
      <w:sz w:val="18"/>
      <w:lang w:val="en-GB" w:eastAsia="ja-JP"/>
    </w:rPr>
  </w:style>
  <w:style w:type="paragraph" w:customStyle="1" w:styleId="TAL">
    <w:name w:val="TAL"/>
    <w:basedOn w:val="a"/>
    <w:link w:val="TALCar"/>
    <w:qFormat/>
    <w:rsid w:val="00633843"/>
    <w:pPr>
      <w:keepNext/>
      <w:keepLines/>
      <w:widowControl/>
      <w:overflowPunct w:val="0"/>
      <w:autoSpaceDE w:val="0"/>
      <w:autoSpaceDN w:val="0"/>
      <w:adjustRightInd w:val="0"/>
      <w:spacing w:after="0" w:line="240" w:lineRule="auto"/>
      <w:jc w:val="left"/>
    </w:pPr>
    <w:rPr>
      <w:rFonts w:ascii="Arial" w:eastAsia="Times New Roman" w:hAnsi="Arial" w:cs="Arial"/>
      <w:sz w:val="18"/>
      <w:lang w:val="en-GB" w:eastAsia="ja-JP"/>
    </w:rPr>
  </w:style>
  <w:style w:type="paragraph" w:customStyle="1" w:styleId="ListParagraph1">
    <w:name w:val="List Paragraph1"/>
    <w:basedOn w:val="a"/>
    <w:rsid w:val="00F21A2F"/>
    <w:pPr>
      <w:widowControl/>
      <w:spacing w:before="100" w:beforeAutospacing="1" w:after="100" w:afterAutospacing="1" w:line="240" w:lineRule="auto"/>
      <w:ind w:leftChars="400" w:left="840"/>
      <w:jc w:val="left"/>
    </w:pPr>
    <w:rPr>
      <w:rFonts w:ascii="Times" w:eastAsia="Batang" w:hAnsi="Times" w:cs="Times New Roman"/>
      <w:sz w:val="24"/>
      <w:szCs w:val="24"/>
    </w:rPr>
  </w:style>
  <w:style w:type="character" w:styleId="ad">
    <w:name w:val="annotation reference"/>
    <w:basedOn w:val="a0"/>
    <w:unhideWhenUsed/>
    <w:qFormat/>
    <w:rsid w:val="00246AC0"/>
    <w:rPr>
      <w:sz w:val="16"/>
      <w:szCs w:val="16"/>
    </w:rPr>
  </w:style>
  <w:style w:type="paragraph" w:styleId="ae">
    <w:name w:val="annotation text"/>
    <w:basedOn w:val="a"/>
    <w:link w:val="af"/>
    <w:uiPriority w:val="99"/>
    <w:unhideWhenUsed/>
    <w:qFormat/>
    <w:rsid w:val="00246AC0"/>
    <w:pPr>
      <w:spacing w:line="240" w:lineRule="auto"/>
    </w:pPr>
    <w:rPr>
      <w:szCs w:val="20"/>
    </w:rPr>
  </w:style>
  <w:style w:type="character" w:customStyle="1" w:styleId="af">
    <w:name w:val="批注文字 字符"/>
    <w:basedOn w:val="a0"/>
    <w:link w:val="ae"/>
    <w:uiPriority w:val="99"/>
    <w:rsid w:val="00246AC0"/>
    <w:rPr>
      <w:rFonts w:ascii="Times New Roman" w:hAnsi="Times New Roman"/>
      <w:sz w:val="20"/>
      <w:szCs w:val="20"/>
    </w:rPr>
  </w:style>
  <w:style w:type="paragraph" w:styleId="af0">
    <w:name w:val="annotation subject"/>
    <w:basedOn w:val="ae"/>
    <w:next w:val="ae"/>
    <w:link w:val="af1"/>
    <w:uiPriority w:val="99"/>
    <w:semiHidden/>
    <w:unhideWhenUsed/>
    <w:rsid w:val="00246AC0"/>
    <w:rPr>
      <w:b/>
      <w:bCs/>
    </w:rPr>
  </w:style>
  <w:style w:type="character" w:customStyle="1" w:styleId="af1">
    <w:name w:val="批注主题 字符"/>
    <w:basedOn w:val="af"/>
    <w:link w:val="af0"/>
    <w:uiPriority w:val="99"/>
    <w:semiHidden/>
    <w:rsid w:val="00246AC0"/>
    <w:rPr>
      <w:rFonts w:ascii="Times New Roman" w:hAnsi="Times New Roman"/>
      <w:b/>
      <w:bCs/>
      <w:sz w:val="20"/>
      <w:szCs w:val="20"/>
    </w:rPr>
  </w:style>
  <w:style w:type="paragraph" w:styleId="af2">
    <w:name w:val="Balloon Text"/>
    <w:basedOn w:val="a"/>
    <w:link w:val="af3"/>
    <w:uiPriority w:val="99"/>
    <w:semiHidden/>
    <w:unhideWhenUsed/>
    <w:rsid w:val="00246AC0"/>
    <w:pPr>
      <w:spacing w:after="0" w:line="240" w:lineRule="auto"/>
    </w:pPr>
    <w:rPr>
      <w:rFonts w:ascii="Segoe UI" w:hAnsi="Segoe UI" w:cs="Segoe UI"/>
      <w:sz w:val="18"/>
      <w:szCs w:val="18"/>
    </w:rPr>
  </w:style>
  <w:style w:type="character" w:customStyle="1" w:styleId="af3">
    <w:name w:val="批注框文本 字符"/>
    <w:basedOn w:val="a0"/>
    <w:link w:val="af2"/>
    <w:uiPriority w:val="99"/>
    <w:semiHidden/>
    <w:rsid w:val="00246AC0"/>
    <w:rPr>
      <w:rFonts w:ascii="Segoe UI" w:hAnsi="Segoe UI" w:cs="Segoe UI"/>
      <w:sz w:val="18"/>
      <w:szCs w:val="18"/>
    </w:rPr>
  </w:style>
  <w:style w:type="paragraph" w:styleId="af4">
    <w:name w:val="Revision"/>
    <w:hidden/>
    <w:uiPriority w:val="99"/>
    <w:semiHidden/>
    <w:rsid w:val="00C23570"/>
    <w:pPr>
      <w:spacing w:after="0" w:line="240" w:lineRule="auto"/>
    </w:pPr>
    <w:rPr>
      <w:rFonts w:ascii="Times New Roman" w:hAnsi="Times New Roman"/>
      <w:sz w:val="20"/>
    </w:rPr>
  </w:style>
  <w:style w:type="paragraph" w:customStyle="1" w:styleId="Doc-text2">
    <w:name w:val="Doc-text2"/>
    <w:basedOn w:val="a"/>
    <w:link w:val="Doc-text2Char"/>
    <w:qFormat/>
    <w:rsid w:val="00553249"/>
    <w:pPr>
      <w:widowControl/>
      <w:tabs>
        <w:tab w:val="left" w:pos="1622"/>
      </w:tabs>
      <w:spacing w:after="0" w:line="240" w:lineRule="auto"/>
      <w:ind w:left="1622" w:hanging="363"/>
      <w:jc w:val="left"/>
    </w:pPr>
    <w:rPr>
      <w:rFonts w:ascii="Arial" w:eastAsia="MS Mincho" w:hAnsi="Arial" w:cs="Times New Roman"/>
      <w:szCs w:val="24"/>
      <w:lang w:val="en-GB" w:eastAsia="en-GB"/>
    </w:rPr>
  </w:style>
  <w:style w:type="character" w:customStyle="1" w:styleId="Doc-text2Char">
    <w:name w:val="Doc-text2 Char"/>
    <w:link w:val="Doc-text2"/>
    <w:qFormat/>
    <w:rsid w:val="00553249"/>
    <w:rPr>
      <w:rFonts w:ascii="Arial" w:eastAsia="MS Mincho" w:hAnsi="Arial" w:cs="Times New Roman"/>
      <w:sz w:val="20"/>
      <w:szCs w:val="24"/>
      <w:lang w:val="en-GB" w:eastAsia="en-GB"/>
    </w:rPr>
  </w:style>
  <w:style w:type="character" w:customStyle="1" w:styleId="TAHCar">
    <w:name w:val="TAH Car"/>
    <w:link w:val="TAH"/>
    <w:qFormat/>
    <w:locked/>
    <w:rsid w:val="00EE70DA"/>
    <w:rPr>
      <w:rFonts w:ascii="Arial" w:eastAsia="Times New Roman" w:hAnsi="Arial" w:cs="Arial"/>
      <w:b/>
      <w:sz w:val="18"/>
      <w:lang w:val="en-GB"/>
    </w:rPr>
  </w:style>
  <w:style w:type="paragraph" w:customStyle="1" w:styleId="TAH">
    <w:name w:val="TAH"/>
    <w:basedOn w:val="a"/>
    <w:link w:val="TAHCar"/>
    <w:qFormat/>
    <w:rsid w:val="00EE70DA"/>
    <w:pPr>
      <w:keepNext/>
      <w:keepLines/>
      <w:widowControl/>
      <w:overflowPunct w:val="0"/>
      <w:autoSpaceDE w:val="0"/>
      <w:autoSpaceDN w:val="0"/>
      <w:adjustRightInd w:val="0"/>
      <w:spacing w:after="0" w:line="240" w:lineRule="auto"/>
      <w:jc w:val="center"/>
    </w:pPr>
    <w:rPr>
      <w:rFonts w:ascii="Arial" w:eastAsia="Times New Roman" w:hAnsi="Arial" w:cs="Arial"/>
      <w:b/>
      <w:sz w:val="18"/>
      <w:lang w:val="en-GB"/>
    </w:rPr>
  </w:style>
  <w:style w:type="paragraph" w:customStyle="1" w:styleId="proposal">
    <w:name w:val="proposal"/>
    <w:basedOn w:val="af5"/>
    <w:next w:val="a"/>
    <w:link w:val="proposalChar"/>
    <w:qFormat/>
    <w:rsid w:val="004A0C57"/>
    <w:pPr>
      <w:widowControl/>
      <w:numPr>
        <w:numId w:val="19"/>
      </w:numPr>
      <w:spacing w:beforeLines="50" w:before="50" w:afterLines="50" w:after="50" w:line="240" w:lineRule="auto"/>
      <w:ind w:left="1134" w:hanging="1134"/>
    </w:pPr>
    <w:rPr>
      <w:rFonts w:eastAsia="宋体" w:cs="Times New Roman"/>
      <w:b/>
      <w:i/>
      <w:szCs w:val="20"/>
    </w:rPr>
  </w:style>
  <w:style w:type="character" w:customStyle="1" w:styleId="proposalChar">
    <w:name w:val="proposal Char"/>
    <w:link w:val="proposal"/>
    <w:rsid w:val="004A0C57"/>
    <w:rPr>
      <w:rFonts w:ascii="Times New Roman" w:eastAsia="宋体" w:hAnsi="Times New Roman" w:cs="Times New Roman"/>
      <w:b/>
      <w:i/>
      <w:sz w:val="20"/>
      <w:szCs w:val="20"/>
    </w:rPr>
  </w:style>
  <w:style w:type="paragraph" w:customStyle="1" w:styleId="observation">
    <w:name w:val="observation"/>
    <w:basedOn w:val="a"/>
    <w:link w:val="observation1"/>
    <w:qFormat/>
    <w:rsid w:val="004A0C57"/>
    <w:pPr>
      <w:widowControl/>
      <w:numPr>
        <w:numId w:val="18"/>
      </w:numPr>
      <w:spacing w:after="120" w:line="240" w:lineRule="auto"/>
      <w:ind w:left="1418" w:hanging="1418"/>
    </w:pPr>
    <w:rPr>
      <w:rFonts w:eastAsia="宋体" w:cs="Times New Roman"/>
      <w:b/>
      <w:i/>
      <w:szCs w:val="24"/>
    </w:rPr>
  </w:style>
  <w:style w:type="character" w:customStyle="1" w:styleId="observation1">
    <w:name w:val="observation 字符"/>
    <w:basedOn w:val="proposalChar"/>
    <w:link w:val="observation"/>
    <w:rsid w:val="004A0C57"/>
    <w:rPr>
      <w:rFonts w:ascii="Times New Roman" w:eastAsia="宋体" w:hAnsi="Times New Roman" w:cs="Times New Roman"/>
      <w:b/>
      <w:i/>
      <w:sz w:val="20"/>
      <w:szCs w:val="24"/>
    </w:rPr>
  </w:style>
  <w:style w:type="paragraph" w:styleId="af5">
    <w:name w:val="Body Text"/>
    <w:basedOn w:val="a"/>
    <w:link w:val="af6"/>
    <w:uiPriority w:val="99"/>
    <w:semiHidden/>
    <w:unhideWhenUsed/>
    <w:rsid w:val="004A0C57"/>
    <w:pPr>
      <w:spacing w:after="120"/>
    </w:pPr>
  </w:style>
  <w:style w:type="character" w:customStyle="1" w:styleId="af6">
    <w:name w:val="正文文本 字符"/>
    <w:basedOn w:val="a0"/>
    <w:link w:val="af5"/>
    <w:uiPriority w:val="99"/>
    <w:semiHidden/>
    <w:rsid w:val="004A0C57"/>
    <w:rPr>
      <w:rFonts w:ascii="Times New Roman" w:hAnsi="Times New Roman"/>
      <w:sz w:val="20"/>
    </w:rPr>
  </w:style>
  <w:style w:type="paragraph" w:customStyle="1" w:styleId="Doc-title">
    <w:name w:val="Doc-title"/>
    <w:basedOn w:val="a"/>
    <w:next w:val="Doc-text2"/>
    <w:link w:val="Doc-titleChar"/>
    <w:qFormat/>
    <w:rsid w:val="00F37DCC"/>
    <w:pPr>
      <w:widowControl/>
      <w:spacing w:before="60" w:after="0" w:line="240" w:lineRule="auto"/>
      <w:ind w:left="1259" w:hanging="1259"/>
      <w:jc w:val="left"/>
    </w:pPr>
    <w:rPr>
      <w:rFonts w:ascii="Arial" w:eastAsia="MS Mincho" w:hAnsi="Arial" w:cs="Times New Roman"/>
      <w:noProof/>
      <w:szCs w:val="24"/>
      <w:lang w:val="en-GB" w:eastAsia="en-GB"/>
    </w:rPr>
  </w:style>
  <w:style w:type="character" w:customStyle="1" w:styleId="Doc-titleChar">
    <w:name w:val="Doc-title Char"/>
    <w:link w:val="Doc-title"/>
    <w:qFormat/>
    <w:rsid w:val="00F37DCC"/>
    <w:rPr>
      <w:rFonts w:ascii="Arial" w:eastAsia="MS Mincho" w:hAnsi="Arial" w:cs="Times New Roman"/>
      <w:noProof/>
      <w:sz w:val="20"/>
      <w:szCs w:val="24"/>
      <w:lang w:val="en-GB" w:eastAsia="en-GB"/>
    </w:rPr>
  </w:style>
  <w:style w:type="character" w:customStyle="1" w:styleId="TACChar">
    <w:name w:val="TAC Char"/>
    <w:link w:val="TAC"/>
    <w:qFormat/>
    <w:locked/>
    <w:rsid w:val="00C43E19"/>
    <w:rPr>
      <w:rFonts w:ascii="Arial" w:hAnsi="Arial" w:cs="Arial"/>
      <w:sz w:val="18"/>
      <w:lang w:eastAsia="en-US"/>
    </w:rPr>
  </w:style>
  <w:style w:type="paragraph" w:customStyle="1" w:styleId="TAC">
    <w:name w:val="TAC"/>
    <w:basedOn w:val="a"/>
    <w:link w:val="TACChar"/>
    <w:qFormat/>
    <w:rsid w:val="00C43E19"/>
    <w:pPr>
      <w:keepNext/>
      <w:keepLines/>
      <w:widowControl/>
      <w:overflowPunct w:val="0"/>
      <w:autoSpaceDE w:val="0"/>
      <w:autoSpaceDN w:val="0"/>
      <w:adjustRightInd w:val="0"/>
      <w:spacing w:after="0" w:line="240" w:lineRule="auto"/>
      <w:jc w:val="center"/>
    </w:pPr>
    <w:rPr>
      <w:rFonts w:ascii="Arial" w:hAnsi="Arial" w:cs="Arial"/>
      <w:sz w:val="18"/>
      <w:lang w:eastAsia="en-US"/>
    </w:rPr>
  </w:style>
  <w:style w:type="character" w:customStyle="1" w:styleId="10">
    <w:name w:val="标题 1 字符"/>
    <w:basedOn w:val="a0"/>
    <w:link w:val="1"/>
    <w:uiPriority w:val="9"/>
    <w:rsid w:val="008A2737"/>
    <w:rPr>
      <w:rFonts w:asciiTheme="majorHAnsi" w:eastAsiaTheme="majorEastAsia" w:hAnsiTheme="majorHAnsi" w:cstheme="majorBidi"/>
      <w:color w:val="2F5496" w:themeColor="accent1" w:themeShade="BF"/>
      <w:sz w:val="32"/>
      <w:szCs w:val="32"/>
    </w:rPr>
  </w:style>
  <w:style w:type="paragraph" w:customStyle="1" w:styleId="Observation0">
    <w:name w:val="Observation"/>
    <w:basedOn w:val="proposal"/>
    <w:rsid w:val="00AC37FB"/>
    <w:pPr>
      <w:numPr>
        <w:numId w:val="36"/>
      </w:numPr>
      <w:tabs>
        <w:tab w:val="left" w:pos="1701"/>
      </w:tabs>
      <w:spacing w:beforeLines="0" w:before="0" w:afterLines="0" w:after="160" w:line="259" w:lineRule="auto"/>
      <w:jc w:val="left"/>
    </w:pPr>
    <w:rPr>
      <w:rFonts w:ascii="Calibri" w:eastAsia="Times New Roman" w:hAnsi="Calibri"/>
      <w:bCs/>
      <w:szCs w:val="22"/>
      <w:lang w:eastAsia="en-US"/>
    </w:rPr>
  </w:style>
  <w:style w:type="character" w:customStyle="1" w:styleId="40">
    <w:name w:val="标题 4 字符"/>
    <w:basedOn w:val="a0"/>
    <w:link w:val="4"/>
    <w:uiPriority w:val="9"/>
    <w:semiHidden/>
    <w:rsid w:val="00FA0CF0"/>
    <w:rPr>
      <w:rFonts w:asciiTheme="majorHAnsi" w:eastAsiaTheme="majorEastAsia" w:hAnsiTheme="majorHAnsi" w:cstheme="majorBidi"/>
      <w:i/>
      <w:iCs/>
      <w:color w:val="2F5496" w:themeColor="accent1" w:themeShade="BF"/>
      <w:sz w:val="20"/>
    </w:rPr>
  </w:style>
  <w:style w:type="character" w:customStyle="1" w:styleId="CommentTextChar1">
    <w:name w:val="Comment Text Char1"/>
    <w:basedOn w:val="a0"/>
    <w:uiPriority w:val="99"/>
    <w:qFormat/>
    <w:rsid w:val="00FA0CF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7785">
      <w:bodyDiv w:val="1"/>
      <w:marLeft w:val="0"/>
      <w:marRight w:val="0"/>
      <w:marTop w:val="0"/>
      <w:marBottom w:val="0"/>
      <w:divBdr>
        <w:top w:val="none" w:sz="0" w:space="0" w:color="auto"/>
        <w:left w:val="none" w:sz="0" w:space="0" w:color="auto"/>
        <w:bottom w:val="none" w:sz="0" w:space="0" w:color="auto"/>
        <w:right w:val="none" w:sz="0" w:space="0" w:color="auto"/>
      </w:divBdr>
    </w:div>
    <w:div w:id="44182659">
      <w:bodyDiv w:val="1"/>
      <w:marLeft w:val="0"/>
      <w:marRight w:val="0"/>
      <w:marTop w:val="0"/>
      <w:marBottom w:val="0"/>
      <w:divBdr>
        <w:top w:val="none" w:sz="0" w:space="0" w:color="auto"/>
        <w:left w:val="none" w:sz="0" w:space="0" w:color="auto"/>
        <w:bottom w:val="none" w:sz="0" w:space="0" w:color="auto"/>
        <w:right w:val="none" w:sz="0" w:space="0" w:color="auto"/>
      </w:divBdr>
    </w:div>
    <w:div w:id="115685211">
      <w:bodyDiv w:val="1"/>
      <w:marLeft w:val="0"/>
      <w:marRight w:val="0"/>
      <w:marTop w:val="0"/>
      <w:marBottom w:val="0"/>
      <w:divBdr>
        <w:top w:val="none" w:sz="0" w:space="0" w:color="auto"/>
        <w:left w:val="none" w:sz="0" w:space="0" w:color="auto"/>
        <w:bottom w:val="none" w:sz="0" w:space="0" w:color="auto"/>
        <w:right w:val="none" w:sz="0" w:space="0" w:color="auto"/>
      </w:divBdr>
    </w:div>
    <w:div w:id="152336910">
      <w:bodyDiv w:val="1"/>
      <w:marLeft w:val="0"/>
      <w:marRight w:val="0"/>
      <w:marTop w:val="0"/>
      <w:marBottom w:val="0"/>
      <w:divBdr>
        <w:top w:val="none" w:sz="0" w:space="0" w:color="auto"/>
        <w:left w:val="none" w:sz="0" w:space="0" w:color="auto"/>
        <w:bottom w:val="none" w:sz="0" w:space="0" w:color="auto"/>
        <w:right w:val="none" w:sz="0" w:space="0" w:color="auto"/>
      </w:divBdr>
    </w:div>
    <w:div w:id="445655827">
      <w:bodyDiv w:val="1"/>
      <w:marLeft w:val="0"/>
      <w:marRight w:val="0"/>
      <w:marTop w:val="0"/>
      <w:marBottom w:val="0"/>
      <w:divBdr>
        <w:top w:val="none" w:sz="0" w:space="0" w:color="auto"/>
        <w:left w:val="none" w:sz="0" w:space="0" w:color="auto"/>
        <w:bottom w:val="none" w:sz="0" w:space="0" w:color="auto"/>
        <w:right w:val="none" w:sz="0" w:space="0" w:color="auto"/>
      </w:divBdr>
    </w:div>
    <w:div w:id="522790259">
      <w:bodyDiv w:val="1"/>
      <w:marLeft w:val="0"/>
      <w:marRight w:val="0"/>
      <w:marTop w:val="0"/>
      <w:marBottom w:val="0"/>
      <w:divBdr>
        <w:top w:val="none" w:sz="0" w:space="0" w:color="auto"/>
        <w:left w:val="none" w:sz="0" w:space="0" w:color="auto"/>
        <w:bottom w:val="none" w:sz="0" w:space="0" w:color="auto"/>
        <w:right w:val="none" w:sz="0" w:space="0" w:color="auto"/>
      </w:divBdr>
    </w:div>
    <w:div w:id="562251607">
      <w:bodyDiv w:val="1"/>
      <w:marLeft w:val="0"/>
      <w:marRight w:val="0"/>
      <w:marTop w:val="0"/>
      <w:marBottom w:val="0"/>
      <w:divBdr>
        <w:top w:val="none" w:sz="0" w:space="0" w:color="auto"/>
        <w:left w:val="none" w:sz="0" w:space="0" w:color="auto"/>
        <w:bottom w:val="none" w:sz="0" w:space="0" w:color="auto"/>
        <w:right w:val="none" w:sz="0" w:space="0" w:color="auto"/>
      </w:divBdr>
    </w:div>
    <w:div w:id="710619003">
      <w:bodyDiv w:val="1"/>
      <w:marLeft w:val="0"/>
      <w:marRight w:val="0"/>
      <w:marTop w:val="0"/>
      <w:marBottom w:val="0"/>
      <w:divBdr>
        <w:top w:val="none" w:sz="0" w:space="0" w:color="auto"/>
        <w:left w:val="none" w:sz="0" w:space="0" w:color="auto"/>
        <w:bottom w:val="none" w:sz="0" w:space="0" w:color="auto"/>
        <w:right w:val="none" w:sz="0" w:space="0" w:color="auto"/>
      </w:divBdr>
    </w:div>
    <w:div w:id="727656601">
      <w:bodyDiv w:val="1"/>
      <w:marLeft w:val="0"/>
      <w:marRight w:val="0"/>
      <w:marTop w:val="0"/>
      <w:marBottom w:val="0"/>
      <w:divBdr>
        <w:top w:val="none" w:sz="0" w:space="0" w:color="auto"/>
        <w:left w:val="none" w:sz="0" w:space="0" w:color="auto"/>
        <w:bottom w:val="none" w:sz="0" w:space="0" w:color="auto"/>
        <w:right w:val="none" w:sz="0" w:space="0" w:color="auto"/>
      </w:divBdr>
    </w:div>
    <w:div w:id="764500349">
      <w:bodyDiv w:val="1"/>
      <w:marLeft w:val="0"/>
      <w:marRight w:val="0"/>
      <w:marTop w:val="0"/>
      <w:marBottom w:val="0"/>
      <w:divBdr>
        <w:top w:val="none" w:sz="0" w:space="0" w:color="auto"/>
        <w:left w:val="none" w:sz="0" w:space="0" w:color="auto"/>
        <w:bottom w:val="none" w:sz="0" w:space="0" w:color="auto"/>
        <w:right w:val="none" w:sz="0" w:space="0" w:color="auto"/>
      </w:divBdr>
    </w:div>
    <w:div w:id="768934183">
      <w:bodyDiv w:val="1"/>
      <w:marLeft w:val="0"/>
      <w:marRight w:val="0"/>
      <w:marTop w:val="0"/>
      <w:marBottom w:val="0"/>
      <w:divBdr>
        <w:top w:val="none" w:sz="0" w:space="0" w:color="auto"/>
        <w:left w:val="none" w:sz="0" w:space="0" w:color="auto"/>
        <w:bottom w:val="none" w:sz="0" w:space="0" w:color="auto"/>
        <w:right w:val="none" w:sz="0" w:space="0" w:color="auto"/>
      </w:divBdr>
    </w:div>
    <w:div w:id="820583947">
      <w:bodyDiv w:val="1"/>
      <w:marLeft w:val="0"/>
      <w:marRight w:val="0"/>
      <w:marTop w:val="0"/>
      <w:marBottom w:val="0"/>
      <w:divBdr>
        <w:top w:val="none" w:sz="0" w:space="0" w:color="auto"/>
        <w:left w:val="none" w:sz="0" w:space="0" w:color="auto"/>
        <w:bottom w:val="none" w:sz="0" w:space="0" w:color="auto"/>
        <w:right w:val="none" w:sz="0" w:space="0" w:color="auto"/>
      </w:divBdr>
    </w:div>
    <w:div w:id="897277135">
      <w:bodyDiv w:val="1"/>
      <w:marLeft w:val="0"/>
      <w:marRight w:val="0"/>
      <w:marTop w:val="0"/>
      <w:marBottom w:val="0"/>
      <w:divBdr>
        <w:top w:val="none" w:sz="0" w:space="0" w:color="auto"/>
        <w:left w:val="none" w:sz="0" w:space="0" w:color="auto"/>
        <w:bottom w:val="none" w:sz="0" w:space="0" w:color="auto"/>
        <w:right w:val="none" w:sz="0" w:space="0" w:color="auto"/>
      </w:divBdr>
    </w:div>
    <w:div w:id="1091971305">
      <w:bodyDiv w:val="1"/>
      <w:marLeft w:val="0"/>
      <w:marRight w:val="0"/>
      <w:marTop w:val="0"/>
      <w:marBottom w:val="0"/>
      <w:divBdr>
        <w:top w:val="none" w:sz="0" w:space="0" w:color="auto"/>
        <w:left w:val="none" w:sz="0" w:space="0" w:color="auto"/>
        <w:bottom w:val="none" w:sz="0" w:space="0" w:color="auto"/>
        <w:right w:val="none" w:sz="0" w:space="0" w:color="auto"/>
      </w:divBdr>
    </w:div>
    <w:div w:id="1160000225">
      <w:bodyDiv w:val="1"/>
      <w:marLeft w:val="0"/>
      <w:marRight w:val="0"/>
      <w:marTop w:val="0"/>
      <w:marBottom w:val="0"/>
      <w:divBdr>
        <w:top w:val="none" w:sz="0" w:space="0" w:color="auto"/>
        <w:left w:val="none" w:sz="0" w:space="0" w:color="auto"/>
        <w:bottom w:val="none" w:sz="0" w:space="0" w:color="auto"/>
        <w:right w:val="none" w:sz="0" w:space="0" w:color="auto"/>
      </w:divBdr>
    </w:div>
    <w:div w:id="1332443046">
      <w:bodyDiv w:val="1"/>
      <w:marLeft w:val="0"/>
      <w:marRight w:val="0"/>
      <w:marTop w:val="0"/>
      <w:marBottom w:val="0"/>
      <w:divBdr>
        <w:top w:val="none" w:sz="0" w:space="0" w:color="auto"/>
        <w:left w:val="none" w:sz="0" w:space="0" w:color="auto"/>
        <w:bottom w:val="none" w:sz="0" w:space="0" w:color="auto"/>
        <w:right w:val="none" w:sz="0" w:space="0" w:color="auto"/>
      </w:divBdr>
    </w:div>
    <w:div w:id="1404450784">
      <w:bodyDiv w:val="1"/>
      <w:marLeft w:val="0"/>
      <w:marRight w:val="0"/>
      <w:marTop w:val="0"/>
      <w:marBottom w:val="0"/>
      <w:divBdr>
        <w:top w:val="none" w:sz="0" w:space="0" w:color="auto"/>
        <w:left w:val="none" w:sz="0" w:space="0" w:color="auto"/>
        <w:bottom w:val="none" w:sz="0" w:space="0" w:color="auto"/>
        <w:right w:val="none" w:sz="0" w:space="0" w:color="auto"/>
      </w:divBdr>
    </w:div>
    <w:div w:id="1489787802">
      <w:bodyDiv w:val="1"/>
      <w:marLeft w:val="0"/>
      <w:marRight w:val="0"/>
      <w:marTop w:val="0"/>
      <w:marBottom w:val="0"/>
      <w:divBdr>
        <w:top w:val="none" w:sz="0" w:space="0" w:color="auto"/>
        <w:left w:val="none" w:sz="0" w:space="0" w:color="auto"/>
        <w:bottom w:val="none" w:sz="0" w:space="0" w:color="auto"/>
        <w:right w:val="none" w:sz="0" w:space="0" w:color="auto"/>
      </w:divBdr>
    </w:div>
    <w:div w:id="1576551610">
      <w:bodyDiv w:val="1"/>
      <w:marLeft w:val="0"/>
      <w:marRight w:val="0"/>
      <w:marTop w:val="0"/>
      <w:marBottom w:val="0"/>
      <w:divBdr>
        <w:top w:val="none" w:sz="0" w:space="0" w:color="auto"/>
        <w:left w:val="none" w:sz="0" w:space="0" w:color="auto"/>
        <w:bottom w:val="none" w:sz="0" w:space="0" w:color="auto"/>
        <w:right w:val="none" w:sz="0" w:space="0" w:color="auto"/>
      </w:divBdr>
    </w:div>
    <w:div w:id="168967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E310E270-6889-4886-91B3-ACA916BEC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55CE21-DAEE-4D2B-8A2F-68F8E7046723}">
  <ds:schemaRefs>
    <ds:schemaRef ds:uri="http://schemas.openxmlformats.org/officeDocument/2006/bibliography"/>
  </ds:schemaRefs>
</ds:datastoreItem>
</file>

<file path=customXml/itemProps3.xml><?xml version="1.0" encoding="utf-8"?>
<ds:datastoreItem xmlns:ds="http://schemas.openxmlformats.org/officeDocument/2006/customXml" ds:itemID="{615609DE-B011-47A1-91BD-0C77FFEBBB6C}">
  <ds:schemaRefs>
    <ds:schemaRef ds:uri="http://schemas.microsoft.com/sharepoint/v3/contenttype/forms"/>
  </ds:schemaRefs>
</ds:datastoreItem>
</file>

<file path=customXml/itemProps4.xml><?xml version="1.0" encoding="utf-8"?>
<ds:datastoreItem xmlns:ds="http://schemas.openxmlformats.org/officeDocument/2006/customXml" ds:itemID="{3F6DC6AA-AC0B-49B8-BE50-9208FD75A4F5}">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10</Pages>
  <Words>3659</Words>
  <Characters>20861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vivo(Jing)</dc:creator>
  <cp:keywords/>
  <dc:description/>
  <cp:lastModifiedBy>vivo-Chenli</cp:lastModifiedBy>
  <cp:revision>11</cp:revision>
  <dcterms:created xsi:type="dcterms:W3CDTF">2025-03-28T08:05:00Z</dcterms:created>
  <dcterms:modified xsi:type="dcterms:W3CDTF">2025-03-28T09:29:00Z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